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454A1E"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454A1E">
        <w:rPr>
          <w:rFonts w:ascii="Times New Roman" w:eastAsiaTheme="minorEastAsia" w:hAnsi="Times New Roman"/>
          <w:b/>
          <w:bCs/>
          <w:sz w:val="24"/>
          <w:szCs w:val="24"/>
          <w:lang w:eastAsia="ru-RU"/>
        </w:rPr>
        <w:t>Банк России</w:t>
      </w:r>
    </w:p>
    <w:p w14:paraId="07C98579" w14:textId="767CE6E2" w:rsidR="004F5FD7" w:rsidRPr="00454A1E"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454A1E"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454A1E"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454A1E">
        <w:rPr>
          <w:rFonts w:ascii="Times New Roman" w:eastAsiaTheme="minorEastAsia" w:hAnsi="Times New Roman"/>
          <w:b/>
          <w:bCs/>
          <w:sz w:val="26"/>
          <w:szCs w:val="26"/>
          <w:lang w:eastAsia="ru-RU"/>
        </w:rPr>
        <w:t>РЕШЕНИЕ О ВЫПУСКЕ ОБЛИГАЦИЙ</w:t>
      </w:r>
    </w:p>
    <w:p w14:paraId="2AB4E6D7" w14:textId="77777777" w:rsidR="004F5FD7" w:rsidRPr="00454A1E"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454A1E">
        <w:rPr>
          <w:rFonts w:ascii="Times New Roman" w:eastAsiaTheme="minorEastAsia" w:hAnsi="Times New Roman"/>
          <w:b/>
          <w:sz w:val="24"/>
          <w:szCs w:val="24"/>
          <w:lang w:eastAsia="ru-RU"/>
        </w:rPr>
        <w:t>Банк ВТБ (публичное акционерное общество)</w:t>
      </w:r>
    </w:p>
    <w:p w14:paraId="79088A10" w14:textId="160B14F1" w:rsidR="004F5FD7" w:rsidRPr="009661CF" w:rsidRDefault="004F5FD7" w:rsidP="00F179DE">
      <w:pPr>
        <w:spacing w:after="120" w:line="240" w:lineRule="auto"/>
        <w:jc w:val="center"/>
        <w:rPr>
          <w:rFonts w:ascii="Times New Roman" w:eastAsiaTheme="minorEastAsia" w:hAnsi="Times New Roman"/>
          <w:b/>
          <w:i/>
          <w:sz w:val="24"/>
          <w:szCs w:val="24"/>
          <w:lang w:eastAsia="ru-RU"/>
        </w:rPr>
      </w:pPr>
      <w:r w:rsidRPr="00454A1E">
        <w:rPr>
          <w:rFonts w:ascii="Times New Roman" w:hAnsi="Times New Roman"/>
          <w:b/>
          <w:i/>
          <w:sz w:val="24"/>
        </w:rPr>
        <w:t xml:space="preserve">Структурные процентные </w:t>
      </w:r>
      <w:r w:rsidR="00CC3DD7" w:rsidRPr="00454A1E">
        <w:rPr>
          <w:rFonts w:ascii="Times New Roman" w:hAnsi="Times New Roman"/>
          <w:b/>
          <w:i/>
          <w:sz w:val="24"/>
        </w:rPr>
        <w:t xml:space="preserve">дисконтные </w:t>
      </w:r>
      <w:r w:rsidRPr="00454A1E">
        <w:rPr>
          <w:rFonts w:ascii="Times New Roman" w:hAnsi="Times New Roman"/>
          <w:b/>
          <w:i/>
          <w:sz w:val="24"/>
        </w:rPr>
        <w:t xml:space="preserve">неконвертируемые бездокументарные </w:t>
      </w:r>
      <w:bookmarkStart w:id="0" w:name="_Hlk27581760"/>
      <w:r w:rsidRPr="00454A1E">
        <w:rPr>
          <w:rFonts w:ascii="Times New Roman" w:hAnsi="Times New Roman"/>
          <w:b/>
          <w:i/>
          <w:sz w:val="24"/>
        </w:rPr>
        <w:t xml:space="preserve">облигации </w:t>
      </w:r>
      <w:bookmarkEnd w:id="0"/>
      <w:r w:rsidRPr="00454A1E">
        <w:rPr>
          <w:rFonts w:ascii="Times New Roman" w:hAnsi="Times New Roman"/>
          <w:b/>
          <w:i/>
          <w:sz w:val="24"/>
        </w:rPr>
        <w:t xml:space="preserve">серии </w:t>
      </w:r>
      <w:r w:rsidR="00647AC1" w:rsidRPr="00454A1E">
        <w:rPr>
          <w:rFonts w:ascii="Times New Roman" w:eastAsiaTheme="minorEastAsia" w:hAnsi="Times New Roman"/>
          <w:b/>
          <w:i/>
          <w:sz w:val="24"/>
          <w:szCs w:val="24"/>
          <w:lang w:eastAsia="ru-RU"/>
        </w:rPr>
        <w:t>С-1-</w:t>
      </w:r>
      <w:r w:rsidR="009C577E" w:rsidRPr="009C577E">
        <w:rPr>
          <w:rFonts w:ascii="Times New Roman" w:eastAsiaTheme="minorEastAsia" w:hAnsi="Times New Roman"/>
          <w:b/>
          <w:i/>
          <w:sz w:val="24"/>
          <w:szCs w:val="24"/>
          <w:lang w:eastAsia="ru-RU"/>
        </w:rPr>
        <w:t>16</w:t>
      </w:r>
      <w:r w:rsidR="006506FA">
        <w:rPr>
          <w:rFonts w:ascii="Times New Roman" w:eastAsiaTheme="minorEastAsia" w:hAnsi="Times New Roman"/>
          <w:b/>
          <w:i/>
          <w:sz w:val="24"/>
          <w:szCs w:val="24"/>
          <w:lang w:eastAsia="ru-RU"/>
        </w:rPr>
        <w:t>9</w:t>
      </w:r>
      <w:r w:rsidR="009661CF" w:rsidRPr="009661CF">
        <w:rPr>
          <w:rFonts w:ascii="Times New Roman" w:eastAsiaTheme="minorEastAsia" w:hAnsi="Times New Roman"/>
          <w:b/>
          <w:i/>
          <w:sz w:val="24"/>
          <w:szCs w:val="24"/>
          <w:lang w:eastAsia="ru-RU"/>
        </w:rPr>
        <w:t>5</w:t>
      </w:r>
    </w:p>
    <w:p w14:paraId="53E81FBC" w14:textId="77777777" w:rsidR="008F58CF" w:rsidRPr="00454A1E"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454A1E"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sidRPr="00454A1E">
        <w:rPr>
          <w:rFonts w:ascii="Times New Roman" w:eastAsiaTheme="minorEastAsia" w:hAnsi="Times New Roman"/>
          <w:b/>
          <w:bCs/>
          <w:sz w:val="26"/>
          <w:szCs w:val="26"/>
          <w:lang w:eastAsia="ru-RU"/>
        </w:rPr>
        <w:t>ОБЛИГАЦИИ</w:t>
      </w:r>
      <w:r w:rsidR="00547469" w:rsidRPr="00454A1E">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454A1E" w:rsidRDefault="004F5FD7" w:rsidP="00614FFF">
      <w:pPr>
        <w:spacing w:after="120" w:line="240" w:lineRule="auto"/>
        <w:jc w:val="both"/>
        <w:rPr>
          <w:rFonts w:ascii="Times New Roman" w:eastAsiaTheme="minorEastAsia" w:hAnsi="Times New Roman"/>
          <w:szCs w:val="24"/>
          <w:lang w:eastAsia="ru-RU"/>
        </w:rPr>
      </w:pPr>
      <w:r w:rsidRPr="00454A1E">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454A1E"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454A1E">
        <w:rPr>
          <w:rFonts w:ascii="Times New Roman" w:eastAsiaTheme="minorEastAsia" w:hAnsi="Times New Roman"/>
          <w:szCs w:val="24"/>
          <w:lang w:eastAsia="ru-RU"/>
        </w:rPr>
        <w:t xml:space="preserve">Место нахождения </w:t>
      </w:r>
      <w:r w:rsidR="00B42179" w:rsidRPr="00454A1E">
        <w:rPr>
          <w:rFonts w:ascii="Times New Roman" w:eastAsiaTheme="minorEastAsia" w:hAnsi="Times New Roman"/>
          <w:szCs w:val="24"/>
          <w:lang w:eastAsia="ru-RU"/>
        </w:rPr>
        <w:t>э</w:t>
      </w:r>
      <w:r w:rsidRPr="00454A1E">
        <w:rPr>
          <w:rFonts w:ascii="Times New Roman" w:eastAsiaTheme="minorEastAsia" w:hAnsi="Times New Roman"/>
          <w:szCs w:val="24"/>
          <w:lang w:eastAsia="ru-RU"/>
        </w:rPr>
        <w:t xml:space="preserve">митента: </w:t>
      </w:r>
      <w:r w:rsidRPr="00454A1E">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Pr="00454A1E"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Pr="00454A1E"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Pr="00454A1E"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C71E27" w:rsidRPr="00454A1E" w14:paraId="5F74863E" w14:textId="77777777" w:rsidTr="00A95852">
        <w:tc>
          <w:tcPr>
            <w:tcW w:w="6521" w:type="dxa"/>
            <w:gridSpan w:val="7"/>
            <w:tcBorders>
              <w:top w:val="single" w:sz="4" w:space="0" w:color="auto"/>
              <w:left w:val="single" w:sz="4" w:space="0" w:color="auto"/>
              <w:right w:val="nil"/>
            </w:tcBorders>
            <w:vAlign w:val="bottom"/>
          </w:tcPr>
          <w:p w14:paraId="447A99B5" w14:textId="77777777" w:rsidR="00C71E27" w:rsidRPr="00454A1E" w:rsidRDefault="00C71E27" w:rsidP="00C71E27">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E67982F" w14:textId="77777777" w:rsidR="00C71E27" w:rsidRPr="00454A1E" w:rsidRDefault="00C71E27" w:rsidP="00C71E27">
            <w:pPr>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 xml:space="preserve">Начальник Управления казначейских операций на открытых рынках Казначейства - вице-президент, </w:t>
            </w:r>
          </w:p>
          <w:p w14:paraId="57461E56" w14:textId="77777777" w:rsidR="00C71E27" w:rsidRPr="00454A1E" w:rsidRDefault="00C71E27" w:rsidP="00C71E27">
            <w:pPr>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действующий на основании доверенности</w:t>
            </w:r>
          </w:p>
          <w:p w14:paraId="2403B94E" w14:textId="3806AC39" w:rsidR="00C71E27" w:rsidRPr="00454A1E" w:rsidRDefault="00C71E27" w:rsidP="00C71E27">
            <w:pPr>
              <w:autoSpaceDE w:val="0"/>
              <w:autoSpaceDN w:val="0"/>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№350000/668-ДН от 31.07.2025</w:t>
            </w:r>
          </w:p>
        </w:tc>
        <w:tc>
          <w:tcPr>
            <w:tcW w:w="360" w:type="dxa"/>
            <w:tcBorders>
              <w:top w:val="single" w:sz="4" w:space="0" w:color="auto"/>
              <w:left w:val="nil"/>
              <w:bottom w:val="nil"/>
              <w:right w:val="nil"/>
            </w:tcBorders>
            <w:vAlign w:val="bottom"/>
          </w:tcPr>
          <w:p w14:paraId="3DE8984A" w14:textId="77777777" w:rsidR="00C71E27" w:rsidRPr="00454A1E" w:rsidRDefault="00C71E27" w:rsidP="00C71E27">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C71E27" w:rsidRPr="00454A1E" w:rsidRDefault="00C71E27" w:rsidP="00C71E27">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5CAA9006" w:rsidR="00C71E27" w:rsidRPr="00454A1E" w:rsidRDefault="00C71E27" w:rsidP="00C71E27">
            <w:pPr>
              <w:autoSpaceDE w:val="0"/>
              <w:autoSpaceDN w:val="0"/>
              <w:spacing w:after="0" w:line="240" w:lineRule="auto"/>
              <w:ind w:right="114"/>
              <w:jc w:val="right"/>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Р.В. Калинин</w:t>
            </w:r>
          </w:p>
        </w:tc>
      </w:tr>
      <w:tr w:rsidR="00647AC1" w:rsidRPr="00454A1E"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454A1E"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454A1E"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454A1E"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454A1E" w:rsidRDefault="004F5FD7" w:rsidP="00614FFF">
      <w:pPr>
        <w:spacing w:line="240" w:lineRule="auto"/>
        <w:rPr>
          <w:rFonts w:ascii="Times New Roman" w:hAnsi="Times New Roman"/>
          <w:szCs w:val="24"/>
          <w:u w:val="single"/>
        </w:rPr>
      </w:pPr>
      <w:r w:rsidRPr="00454A1E">
        <w:rPr>
          <w:u w:val="single"/>
        </w:rPr>
        <w:br w:type="page"/>
      </w:r>
    </w:p>
    <w:p w14:paraId="0617F4FE" w14:textId="77777777" w:rsidR="004F5FD7" w:rsidRPr="00454A1E" w:rsidRDefault="004F5FD7" w:rsidP="00614FFF">
      <w:pPr>
        <w:pStyle w:val="Default"/>
        <w:spacing w:after="240"/>
        <w:jc w:val="both"/>
        <w:rPr>
          <w:sz w:val="22"/>
          <w:szCs w:val="22"/>
          <w:u w:val="single"/>
        </w:rPr>
      </w:pPr>
      <w:r w:rsidRPr="00454A1E">
        <w:rPr>
          <w:sz w:val="22"/>
          <w:szCs w:val="22"/>
          <w:u w:val="single"/>
        </w:rPr>
        <w:lastRenderedPageBreak/>
        <w:t>Термины, понятия и аббревиатуры (сокращения):</w:t>
      </w:r>
    </w:p>
    <w:p w14:paraId="601E7649" w14:textId="5D5D4743" w:rsidR="004F5FD7" w:rsidRPr="00454A1E" w:rsidRDefault="004F5FD7" w:rsidP="00614FFF">
      <w:pPr>
        <w:pStyle w:val="Default"/>
        <w:spacing w:after="240"/>
        <w:jc w:val="both"/>
        <w:rPr>
          <w:sz w:val="22"/>
          <w:szCs w:val="22"/>
        </w:rPr>
      </w:pPr>
      <w:r w:rsidRPr="00454A1E">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60D3445" w14:textId="77777777" w:rsidR="008D04F1" w:rsidRPr="00454A1E" w:rsidRDefault="008A18C8" w:rsidP="00614FFF">
      <w:pPr>
        <w:pStyle w:val="Default"/>
        <w:spacing w:after="240"/>
        <w:jc w:val="both"/>
        <w:outlineLvl w:val="0"/>
        <w:rPr>
          <w:sz w:val="22"/>
          <w:u w:val="single"/>
        </w:rPr>
      </w:pPr>
      <w:bookmarkStart w:id="4" w:name="_Hlk53484423"/>
      <w:bookmarkEnd w:id="3"/>
      <w:r w:rsidRPr="00454A1E">
        <w:rPr>
          <w:sz w:val="22"/>
          <w:szCs w:val="22"/>
          <w:u w:val="single"/>
        </w:rPr>
        <w:t>Акция</w:t>
      </w:r>
      <w:r w:rsidRPr="00454A1E">
        <w:rPr>
          <w:sz w:val="22"/>
          <w:szCs w:val="22"/>
        </w:rPr>
        <w:t xml:space="preserve"> – </w:t>
      </w:r>
      <w:r w:rsidRPr="00454A1E">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454A1E">
        <w:rPr>
          <w:rFonts w:eastAsia="Times New Roman"/>
          <w:sz w:val="22"/>
          <w:szCs w:val="22"/>
          <w:lang w:eastAsia="ru-RU"/>
        </w:rPr>
        <w:t>а</w:t>
      </w:r>
      <w:r w:rsidRPr="00454A1E">
        <w:rPr>
          <w:rFonts w:eastAsia="Times New Roman"/>
          <w:sz w:val="22"/>
          <w:szCs w:val="22"/>
          <w:lang w:eastAsia="ru-RU"/>
        </w:rPr>
        <w:t>мериканская</w:t>
      </w:r>
      <w:r w:rsidRPr="00454A1E">
        <w:rPr>
          <w:sz w:val="22"/>
        </w:rPr>
        <w:t xml:space="preserve"> депозитарная расписка (АДР) или </w:t>
      </w:r>
      <w:r w:rsidR="007B511C" w:rsidRPr="00454A1E">
        <w:rPr>
          <w:rFonts w:eastAsia="Times New Roman"/>
          <w:sz w:val="22"/>
          <w:szCs w:val="22"/>
          <w:lang w:eastAsia="ru-RU"/>
        </w:rPr>
        <w:t>г</w:t>
      </w:r>
      <w:r w:rsidRPr="00454A1E">
        <w:rPr>
          <w:rFonts w:eastAsia="Times New Roman"/>
          <w:sz w:val="22"/>
          <w:szCs w:val="22"/>
          <w:lang w:eastAsia="ru-RU"/>
        </w:rPr>
        <w:t>лобальная</w:t>
      </w:r>
      <w:r w:rsidRPr="00454A1E">
        <w:rPr>
          <w:sz w:val="22"/>
        </w:rPr>
        <w:t xml:space="preserve"> депозитарная расписка (ГДР), </w:t>
      </w:r>
      <w:r w:rsidRPr="00454A1E">
        <w:rPr>
          <w:rFonts w:eastAsia="Times New Roman"/>
          <w:sz w:val="22"/>
          <w:szCs w:val="22"/>
          <w:lang w:eastAsia="ru-RU"/>
        </w:rPr>
        <w:t>обращающиеся</w:t>
      </w:r>
      <w:r w:rsidRPr="00454A1E">
        <w:rPr>
          <w:sz w:val="22"/>
        </w:rPr>
        <w:t xml:space="preserve"> на торгах российского организатора </w:t>
      </w:r>
      <w:r w:rsidRPr="00454A1E">
        <w:rPr>
          <w:rFonts w:eastAsia="Times New Roman"/>
          <w:sz w:val="22"/>
          <w:szCs w:val="22"/>
          <w:lang w:eastAsia="ru-RU"/>
        </w:rPr>
        <w:t xml:space="preserve">торговли или иностранной организации, осуществляющей деятельность по организации </w:t>
      </w:r>
      <w:r w:rsidRPr="00454A1E">
        <w:rPr>
          <w:sz w:val="22"/>
        </w:rPr>
        <w:t xml:space="preserve">торгов </w:t>
      </w:r>
      <w:r w:rsidRPr="00454A1E">
        <w:rPr>
          <w:rFonts w:eastAsia="Times New Roman"/>
          <w:sz w:val="22"/>
          <w:szCs w:val="22"/>
          <w:lang w:eastAsia="ru-RU"/>
        </w:rPr>
        <w:t>в соответствии с применимым законодательством</w:t>
      </w:r>
      <w:r w:rsidR="007B511C" w:rsidRPr="00454A1E">
        <w:rPr>
          <w:rFonts w:eastAsia="Times New Roman"/>
          <w:sz w:val="22"/>
          <w:szCs w:val="22"/>
          <w:lang w:eastAsia="ru-RU"/>
        </w:rPr>
        <w:t>, определенные</w:t>
      </w:r>
      <w:r w:rsidR="007B511C" w:rsidRPr="00454A1E">
        <w:rPr>
          <w:sz w:val="22"/>
        </w:rPr>
        <w:t xml:space="preserve"> в качестве </w:t>
      </w:r>
      <w:r w:rsidR="007B511C" w:rsidRPr="00454A1E">
        <w:rPr>
          <w:rFonts w:eastAsia="Times New Roman"/>
          <w:sz w:val="22"/>
          <w:szCs w:val="22"/>
          <w:lang w:eastAsia="ru-RU"/>
        </w:rPr>
        <w:t>Референсного</w:t>
      </w:r>
      <w:r w:rsidR="007B511C" w:rsidRPr="00454A1E">
        <w:rPr>
          <w:sz w:val="22"/>
        </w:rPr>
        <w:t xml:space="preserve"> актива</w:t>
      </w:r>
      <w:r w:rsidR="007B511C" w:rsidRPr="00454A1E">
        <w:rPr>
          <w:rFonts w:eastAsia="Times New Roman"/>
          <w:sz w:val="22"/>
          <w:szCs w:val="22"/>
          <w:lang w:eastAsia="ru-RU"/>
        </w:rPr>
        <w:t xml:space="preserve"> в Решени</w:t>
      </w:r>
      <w:r w:rsidR="006D5033" w:rsidRPr="00454A1E">
        <w:rPr>
          <w:rFonts w:eastAsia="Times New Roman"/>
          <w:sz w:val="22"/>
          <w:szCs w:val="22"/>
          <w:lang w:eastAsia="ru-RU"/>
        </w:rPr>
        <w:t>и</w:t>
      </w:r>
      <w:r w:rsidR="007B511C" w:rsidRPr="00454A1E">
        <w:rPr>
          <w:rFonts w:eastAsia="Times New Roman"/>
          <w:sz w:val="22"/>
          <w:szCs w:val="22"/>
          <w:lang w:eastAsia="ru-RU"/>
        </w:rPr>
        <w:t xml:space="preserve"> о </w:t>
      </w:r>
      <w:r w:rsidR="006D5033" w:rsidRPr="00454A1E">
        <w:rPr>
          <w:rFonts w:eastAsia="Times New Roman"/>
          <w:sz w:val="22"/>
          <w:szCs w:val="22"/>
          <w:lang w:eastAsia="ru-RU"/>
        </w:rPr>
        <w:t>ключевых условиях</w:t>
      </w:r>
      <w:r w:rsidRPr="00454A1E">
        <w:rPr>
          <w:rFonts w:eastAsia="Times New Roman"/>
          <w:sz w:val="22"/>
          <w:szCs w:val="22"/>
          <w:lang w:eastAsia="ru-RU"/>
        </w:rPr>
        <w:t>.</w:t>
      </w:r>
    </w:p>
    <w:p w14:paraId="539B2B15" w14:textId="77777777" w:rsidR="00134A82" w:rsidRPr="00454A1E" w:rsidRDefault="00D17118" w:rsidP="002339DF">
      <w:pPr>
        <w:pStyle w:val="Default"/>
        <w:spacing w:after="240"/>
        <w:jc w:val="both"/>
        <w:outlineLvl w:val="0"/>
        <w:rPr>
          <w:sz w:val="22"/>
        </w:rPr>
      </w:pPr>
      <w:r w:rsidRPr="00454A1E">
        <w:rPr>
          <w:sz w:val="22"/>
          <w:u w:val="single"/>
        </w:rPr>
        <w:t>Альтернативные активы</w:t>
      </w:r>
      <w:r w:rsidRPr="00454A1E">
        <w:rPr>
          <w:sz w:val="22"/>
        </w:rPr>
        <w:t xml:space="preserve"> – активы,</w:t>
      </w:r>
      <w:r w:rsidR="003459F3" w:rsidRPr="00454A1E">
        <w:rPr>
          <w:sz w:val="22"/>
        </w:rPr>
        <w:t xml:space="preserve"> </w:t>
      </w:r>
      <w:r w:rsidR="00774F49" w:rsidRPr="00454A1E">
        <w:rPr>
          <w:sz w:val="22"/>
        </w:rPr>
        <w:t xml:space="preserve">указанные в этом качестве в Решении о ключевых условиях, </w:t>
      </w:r>
      <w:r w:rsidR="003459F3" w:rsidRPr="00454A1E">
        <w:rPr>
          <w:sz w:val="22"/>
        </w:rPr>
        <w:t xml:space="preserve">которые при наступлении событий, указанных в </w:t>
      </w:r>
      <w:r w:rsidR="00CD1BFC" w:rsidRPr="00454A1E">
        <w:rPr>
          <w:sz w:val="22"/>
          <w:szCs w:val="22"/>
        </w:rPr>
        <w:t>пункте</w:t>
      </w:r>
      <w:r w:rsidR="003459F3" w:rsidRPr="00454A1E">
        <w:rPr>
          <w:sz w:val="22"/>
        </w:rPr>
        <w:t xml:space="preserve"> 1</w:t>
      </w:r>
      <w:r w:rsidR="00916523" w:rsidRPr="00454A1E">
        <w:rPr>
          <w:sz w:val="22"/>
        </w:rPr>
        <w:t>2</w:t>
      </w:r>
      <w:r w:rsidR="003459F3" w:rsidRPr="00454A1E">
        <w:rPr>
          <w:sz w:val="22"/>
        </w:rPr>
        <w:t xml:space="preserve">.2 Решения о выпуске, </w:t>
      </w:r>
      <w:r w:rsidR="00774F49" w:rsidRPr="00454A1E">
        <w:rPr>
          <w:sz w:val="22"/>
        </w:rPr>
        <w:t>становятся</w:t>
      </w:r>
      <w:r w:rsidR="003459F3" w:rsidRPr="00454A1E">
        <w:rPr>
          <w:sz w:val="22"/>
        </w:rPr>
        <w:t xml:space="preserve"> Референсными активами</w:t>
      </w:r>
      <w:r w:rsidR="00774F49" w:rsidRPr="00454A1E">
        <w:rPr>
          <w:sz w:val="22"/>
        </w:rPr>
        <w:t>.</w:t>
      </w:r>
      <w:r w:rsidR="009800AA" w:rsidRPr="00454A1E">
        <w:rPr>
          <w:sz w:val="22"/>
        </w:rPr>
        <w:t xml:space="preserve"> В качестве Альтернативных активов могут быть использованы типы активов, которые могут использоваться в качестве Референсных активов.</w:t>
      </w:r>
      <w:r w:rsidR="00EB6E7B" w:rsidRPr="00454A1E">
        <w:rPr>
          <w:sz w:val="22"/>
          <w:szCs w:val="22"/>
        </w:rPr>
        <w:t xml:space="preserve"> </w:t>
      </w:r>
      <w:r w:rsidR="00A13A31" w:rsidRPr="00454A1E">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sidRPr="00454A1E">
        <w:rPr>
          <w:sz w:val="22"/>
          <w:szCs w:val="22"/>
        </w:rPr>
        <w:t xml:space="preserve"> или порядок их определения</w:t>
      </w:r>
      <w:r w:rsidR="00AD0643" w:rsidRPr="00454A1E">
        <w:rPr>
          <w:sz w:val="22"/>
          <w:szCs w:val="22"/>
        </w:rPr>
        <w:t xml:space="preserve">, </w:t>
      </w:r>
      <w:r w:rsidR="00667A15" w:rsidRPr="00454A1E">
        <w:rPr>
          <w:sz w:val="22"/>
          <w:szCs w:val="22"/>
        </w:rPr>
        <w:t xml:space="preserve">в том числе, путем установления в Решении о ключевых условиях </w:t>
      </w:r>
      <w:r w:rsidR="00AD0643" w:rsidRPr="00454A1E">
        <w:rPr>
          <w:sz w:val="22"/>
          <w:szCs w:val="22"/>
        </w:rPr>
        <w:t>критери</w:t>
      </w:r>
      <w:r w:rsidR="00667A15" w:rsidRPr="00454A1E">
        <w:rPr>
          <w:sz w:val="22"/>
          <w:szCs w:val="22"/>
        </w:rPr>
        <w:t>ев</w:t>
      </w:r>
      <w:r w:rsidR="00AD0643" w:rsidRPr="00454A1E">
        <w:rPr>
          <w:sz w:val="22"/>
          <w:szCs w:val="22"/>
        </w:rPr>
        <w:t xml:space="preserve"> </w:t>
      </w:r>
      <w:r w:rsidR="00667A15" w:rsidRPr="00454A1E">
        <w:rPr>
          <w:sz w:val="22"/>
          <w:szCs w:val="22"/>
        </w:rPr>
        <w:t>и(</w:t>
      </w:r>
      <w:r w:rsidR="00AD0643" w:rsidRPr="00454A1E">
        <w:rPr>
          <w:sz w:val="22"/>
          <w:szCs w:val="22"/>
        </w:rPr>
        <w:t>или</w:t>
      </w:r>
      <w:r w:rsidR="00667A15" w:rsidRPr="00454A1E">
        <w:rPr>
          <w:sz w:val="22"/>
          <w:szCs w:val="22"/>
        </w:rPr>
        <w:t>)</w:t>
      </w:r>
      <w:r w:rsidR="00AD0643" w:rsidRPr="00454A1E">
        <w:rPr>
          <w:sz w:val="22"/>
          <w:szCs w:val="22"/>
        </w:rPr>
        <w:t xml:space="preserve"> признак</w:t>
      </w:r>
      <w:r w:rsidR="00667A15" w:rsidRPr="00454A1E">
        <w:rPr>
          <w:sz w:val="22"/>
          <w:szCs w:val="22"/>
        </w:rPr>
        <w:t>ов</w:t>
      </w:r>
      <w:r w:rsidR="00AD0643" w:rsidRPr="00454A1E">
        <w:rPr>
          <w:sz w:val="22"/>
          <w:szCs w:val="22"/>
        </w:rPr>
        <w:t>, которым должны соответствовать Альтернативные активы, например,</w:t>
      </w:r>
      <w:r w:rsidR="002C608E" w:rsidRPr="00454A1E">
        <w:rPr>
          <w:sz w:val="22"/>
          <w:szCs w:val="22"/>
        </w:rPr>
        <w:t xml:space="preserve"> </w:t>
      </w:r>
      <w:r w:rsidR="00EC1BC7" w:rsidRPr="00454A1E">
        <w:rPr>
          <w:sz w:val="22"/>
          <w:szCs w:val="22"/>
        </w:rPr>
        <w:t>путем</w:t>
      </w:r>
      <w:r w:rsidR="00AD0643" w:rsidRPr="00454A1E">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sidRPr="00454A1E">
        <w:rPr>
          <w:sz w:val="22"/>
          <w:szCs w:val="22"/>
        </w:rPr>
        <w:t>фондов</w:t>
      </w:r>
      <w:r w:rsidR="00AD0643" w:rsidRPr="00454A1E">
        <w:rPr>
          <w:sz w:val="22"/>
          <w:szCs w:val="22"/>
        </w:rPr>
        <w:t>ый(-ые),</w:t>
      </w:r>
      <w:r w:rsidR="00CC438B" w:rsidRPr="00454A1E">
        <w:rPr>
          <w:sz w:val="22"/>
          <w:szCs w:val="22"/>
        </w:rPr>
        <w:t xml:space="preserve"> </w:t>
      </w:r>
      <w:r w:rsidR="00AD0643" w:rsidRPr="00454A1E">
        <w:rPr>
          <w:sz w:val="22"/>
          <w:szCs w:val="22"/>
        </w:rPr>
        <w:t xml:space="preserve">биржевой(-ые) или иной(-ые) официально публикуемый(-ые) </w:t>
      </w:r>
      <w:r w:rsidR="00CC438B" w:rsidRPr="00454A1E">
        <w:rPr>
          <w:sz w:val="22"/>
          <w:szCs w:val="22"/>
        </w:rPr>
        <w:t>индекс</w:t>
      </w:r>
      <w:r w:rsidR="00AD0643" w:rsidRPr="00454A1E">
        <w:rPr>
          <w:sz w:val="22"/>
          <w:szCs w:val="22"/>
        </w:rPr>
        <w:t>(-ы)</w:t>
      </w:r>
      <w:r w:rsidR="00C46D26" w:rsidRPr="00454A1E">
        <w:rPr>
          <w:sz w:val="22"/>
          <w:szCs w:val="22"/>
        </w:rPr>
        <w:t xml:space="preserve"> </w:t>
      </w:r>
      <w:r w:rsidR="00AD0643" w:rsidRPr="00454A1E">
        <w:rPr>
          <w:sz w:val="22"/>
          <w:szCs w:val="22"/>
        </w:rPr>
        <w:t>по состоянию на дату, определенную в Решении о ключевых условиях</w:t>
      </w:r>
      <w:r w:rsidR="00A13A31" w:rsidRPr="00454A1E">
        <w:rPr>
          <w:sz w:val="22"/>
          <w:szCs w:val="22"/>
        </w:rPr>
        <w:t>.</w:t>
      </w:r>
      <w:r w:rsidR="00A13A31" w:rsidRPr="00454A1E">
        <w:rPr>
          <w:sz w:val="22"/>
        </w:rPr>
        <w:t xml:space="preserve"> </w:t>
      </w:r>
      <w:r w:rsidR="003745D5" w:rsidRPr="00454A1E">
        <w:rPr>
          <w:sz w:val="22"/>
        </w:rPr>
        <w:t xml:space="preserve">Если в Решении о ключевых условиях определена Корзина, </w:t>
      </w:r>
      <w:r w:rsidR="00EB6E7B" w:rsidRPr="00454A1E">
        <w:rPr>
          <w:sz w:val="22"/>
        </w:rPr>
        <w:t>Альтернативны</w:t>
      </w:r>
      <w:r w:rsidR="003745D5" w:rsidRPr="00454A1E">
        <w:rPr>
          <w:sz w:val="22"/>
        </w:rPr>
        <w:t>е</w:t>
      </w:r>
      <w:r w:rsidR="00EB6E7B" w:rsidRPr="00454A1E">
        <w:rPr>
          <w:sz w:val="22"/>
        </w:rPr>
        <w:t xml:space="preserve"> актив</w:t>
      </w:r>
      <w:r w:rsidR="003745D5" w:rsidRPr="00454A1E">
        <w:rPr>
          <w:sz w:val="22"/>
        </w:rPr>
        <w:t>ы</w:t>
      </w:r>
      <w:r w:rsidR="00EB6E7B" w:rsidRPr="00454A1E">
        <w:rPr>
          <w:sz w:val="22"/>
        </w:rPr>
        <w:t xml:space="preserve"> </w:t>
      </w:r>
      <w:r w:rsidR="003D58DC" w:rsidRPr="00454A1E">
        <w:rPr>
          <w:sz w:val="22"/>
        </w:rPr>
        <w:t>определя</w:t>
      </w:r>
      <w:r w:rsidR="003745D5" w:rsidRPr="00454A1E">
        <w:rPr>
          <w:sz w:val="22"/>
        </w:rPr>
        <w:t>ю</w:t>
      </w:r>
      <w:r w:rsidR="003D58DC" w:rsidRPr="00454A1E">
        <w:rPr>
          <w:sz w:val="22"/>
        </w:rPr>
        <w:t>тся по отношению к каждому Референсному актив</w:t>
      </w:r>
      <w:r w:rsidR="003745D5" w:rsidRPr="00454A1E">
        <w:rPr>
          <w:sz w:val="22"/>
        </w:rPr>
        <w:t>у</w:t>
      </w:r>
      <w:r w:rsidR="003A16CD" w:rsidRPr="00454A1E">
        <w:rPr>
          <w:sz w:val="22"/>
        </w:rPr>
        <w:t>, входящему в Корзину</w:t>
      </w:r>
      <w:r w:rsidR="003745D5" w:rsidRPr="00454A1E">
        <w:rPr>
          <w:sz w:val="22"/>
        </w:rPr>
        <w:t>.</w:t>
      </w:r>
    </w:p>
    <w:p w14:paraId="02D0B3AD" w14:textId="77777777" w:rsidR="005B58A2" w:rsidRPr="00454A1E" w:rsidRDefault="005B58A2" w:rsidP="002339DF">
      <w:pPr>
        <w:pStyle w:val="Default"/>
        <w:spacing w:after="240"/>
        <w:jc w:val="both"/>
        <w:outlineLvl w:val="0"/>
        <w:rPr>
          <w:sz w:val="22"/>
        </w:rPr>
      </w:pPr>
      <w:r w:rsidRPr="00454A1E">
        <w:rPr>
          <w:sz w:val="22"/>
          <w:u w:val="single"/>
        </w:rPr>
        <w:t>Альтернативные биржи</w:t>
      </w:r>
      <w:r w:rsidRPr="00454A1E">
        <w:rPr>
          <w:sz w:val="22"/>
        </w:rPr>
        <w:t xml:space="preserve"> – биржи из следующего списка, а также биржи, определенные в таком качестве в Решении о ключевых условиях</w:t>
      </w:r>
      <w:r w:rsidR="00C7377D" w:rsidRPr="00454A1E">
        <w:rPr>
          <w:sz w:val="22"/>
        </w:rPr>
        <w:t>:</w:t>
      </w:r>
    </w:p>
    <w:p w14:paraId="1B89AEAB"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Московская Биржа </w:t>
      </w:r>
    </w:p>
    <w:p w14:paraId="0BFEA028"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Санкт-Петербургская биржа </w:t>
      </w:r>
    </w:p>
    <w:p w14:paraId="4252D454"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Нью-Йоркская фондовая биржа</w:t>
      </w:r>
    </w:p>
    <w:p w14:paraId="7EA88463"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Фондовая биржа Насдак</w:t>
      </w:r>
    </w:p>
    <w:p w14:paraId="21EBBD0F"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Лондонская фондовая биржа</w:t>
      </w:r>
    </w:p>
    <w:p w14:paraId="6BC09BEC"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Франкфуртская фондовая биржа </w:t>
      </w:r>
    </w:p>
    <w:p w14:paraId="572AA4C5"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Швейцарская фондовая биржа ЭсАйЭкс</w:t>
      </w:r>
    </w:p>
    <w:p w14:paraId="19FFF31C" w14:textId="77777777" w:rsidR="007B511C" w:rsidRPr="00454A1E"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Базовая акция</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акция, являющаяся представляемой ценной бумагой по АДР или ГДР.</w:t>
      </w:r>
    </w:p>
    <w:p w14:paraId="7C082117" w14:textId="424CF556" w:rsidR="0043685E" w:rsidRPr="00454A1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 xml:space="preserve">Барьер </w:t>
      </w:r>
      <w:r w:rsidR="00B22DD0" w:rsidRPr="00454A1E">
        <w:rPr>
          <w:rFonts w:ascii="Times New Roman" w:eastAsia="Times New Roman" w:hAnsi="Times New Roman"/>
          <w:bCs/>
          <w:iCs/>
          <w:u w:val="single"/>
          <w:lang w:eastAsia="ru-RU"/>
        </w:rPr>
        <w:t>исполнения</w:t>
      </w:r>
      <w:r w:rsidR="00B22DD0"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 xml:space="preserve">– </w:t>
      </w:r>
      <w:r w:rsidR="002374D7"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250836" w:rsidRPr="00454A1E">
        <w:rPr>
          <w:rFonts w:ascii="Times New Roman" w:eastAsia="Times New Roman" w:hAnsi="Times New Roman"/>
          <w:bCs/>
          <w:iCs/>
          <w:lang w:eastAsia="ru-RU"/>
        </w:rPr>
        <w:t>,</w:t>
      </w:r>
      <w:r w:rsidR="000B0E46" w:rsidRPr="00454A1E">
        <w:rPr>
          <w:rFonts w:ascii="Times New Roman" w:eastAsia="Times New Roman" w:hAnsi="Times New Roman"/>
          <w:bCs/>
          <w:iCs/>
          <w:lang w:eastAsia="ru-RU"/>
        </w:rPr>
        <w:t xml:space="preserve"> котор</w:t>
      </w:r>
      <w:r w:rsidR="005B1862" w:rsidRPr="00454A1E">
        <w:rPr>
          <w:rFonts w:ascii="Times New Roman" w:eastAsia="Times New Roman" w:hAnsi="Times New Roman"/>
          <w:bCs/>
          <w:iCs/>
          <w:lang w:eastAsia="ru-RU"/>
        </w:rPr>
        <w:t>ая</w:t>
      </w:r>
      <w:r w:rsidR="009F4C37" w:rsidRPr="00454A1E">
        <w:rPr>
          <w:rFonts w:ascii="Times New Roman" w:eastAsia="Times New Roman" w:hAnsi="Times New Roman"/>
          <w:bCs/>
          <w:iCs/>
          <w:lang w:eastAsia="ru-RU"/>
        </w:rPr>
        <w:t xml:space="preserve"> либо порядок определения</w:t>
      </w:r>
      <w:r w:rsidR="000B0E46" w:rsidRPr="00454A1E">
        <w:rPr>
          <w:rFonts w:ascii="Times New Roman" w:eastAsia="Times New Roman" w:hAnsi="Times New Roman"/>
          <w:bCs/>
          <w:iCs/>
          <w:lang w:eastAsia="ru-RU"/>
        </w:rPr>
        <w:t xml:space="preserve"> котор</w:t>
      </w:r>
      <w:r w:rsidR="001F398D" w:rsidRPr="00454A1E">
        <w:rPr>
          <w:rFonts w:ascii="Times New Roman" w:eastAsia="Times New Roman" w:hAnsi="Times New Roman"/>
          <w:bCs/>
          <w:iCs/>
          <w:lang w:eastAsia="ru-RU"/>
        </w:rPr>
        <w:t>ой</w:t>
      </w:r>
      <w:r w:rsidR="000B0E46" w:rsidRPr="00454A1E">
        <w:rPr>
          <w:rFonts w:ascii="Times New Roman" w:eastAsia="Times New Roman" w:hAnsi="Times New Roman"/>
          <w:bCs/>
          <w:iCs/>
          <w:lang w:eastAsia="ru-RU"/>
        </w:rPr>
        <w:t xml:space="preserve"> в таком </w:t>
      </w:r>
      <w:bookmarkStart w:id="5" w:name="_Hlk63169669"/>
      <w:r w:rsidR="000B0E46" w:rsidRPr="00454A1E">
        <w:rPr>
          <w:rFonts w:ascii="Times New Roman" w:eastAsia="Times New Roman" w:hAnsi="Times New Roman"/>
          <w:bCs/>
          <w:iCs/>
          <w:lang w:eastAsia="ru-RU"/>
        </w:rPr>
        <w:t>качестве</w:t>
      </w:r>
      <w:r w:rsidR="002374D7" w:rsidRPr="00454A1E">
        <w:rPr>
          <w:rFonts w:ascii="Times New Roman" w:eastAsia="Times New Roman" w:hAnsi="Times New Roman"/>
          <w:bCs/>
          <w:iCs/>
          <w:lang w:eastAsia="ru-RU"/>
        </w:rPr>
        <w:t xml:space="preserve"> предусмотрен</w:t>
      </w:r>
      <w:r w:rsidR="009F4C37" w:rsidRPr="00454A1E">
        <w:rPr>
          <w:rFonts w:ascii="Times New Roman" w:eastAsia="Times New Roman" w:hAnsi="Times New Roman"/>
          <w:bCs/>
          <w:iCs/>
          <w:lang w:eastAsia="ru-RU"/>
        </w:rPr>
        <w:t>ы</w:t>
      </w:r>
      <w:r w:rsidR="002374D7" w:rsidRPr="00454A1E">
        <w:rPr>
          <w:rFonts w:ascii="Times New Roman" w:eastAsia="Times New Roman" w:hAnsi="Times New Roman"/>
          <w:bCs/>
          <w:iCs/>
          <w:lang w:eastAsia="ru-RU"/>
        </w:rPr>
        <w:t xml:space="preserve"> в </w:t>
      </w:r>
      <w:r w:rsidR="00443CAC" w:rsidRPr="00454A1E">
        <w:rPr>
          <w:rFonts w:ascii="Times New Roman" w:eastAsia="Times New Roman" w:hAnsi="Times New Roman"/>
          <w:bCs/>
          <w:iCs/>
          <w:lang w:eastAsia="ru-RU"/>
        </w:rPr>
        <w:t>Р</w:t>
      </w:r>
      <w:r w:rsidR="002374D7" w:rsidRPr="00454A1E">
        <w:rPr>
          <w:rFonts w:ascii="Times New Roman" w:eastAsia="Times New Roman" w:hAnsi="Times New Roman"/>
          <w:bCs/>
          <w:iCs/>
          <w:lang w:eastAsia="ru-RU"/>
        </w:rPr>
        <w:t>ешении о ключевых условиях</w:t>
      </w:r>
      <w:r w:rsidR="00C07B8C"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C07B8C"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C07B8C" w:rsidRPr="00454A1E">
        <w:rPr>
          <w:rFonts w:ascii="Times New Roman" w:eastAsia="Times New Roman" w:hAnsi="Times New Roman"/>
          <w:bCs/>
          <w:iCs/>
          <w:lang w:eastAsia="ru-RU"/>
        </w:rPr>
        <w:t>та</w:t>
      </w:r>
      <w:bookmarkEnd w:id="5"/>
      <w:r w:rsidR="003804CB" w:rsidRPr="00454A1E">
        <w:rPr>
          <w:rFonts w:ascii="Times New Roman" w:eastAsia="Times New Roman" w:hAnsi="Times New Roman"/>
          <w:bCs/>
          <w:iCs/>
          <w:lang w:eastAsia="ru-RU"/>
        </w:rPr>
        <w:t xml:space="preserve">, от достижения или недостижения которого будет зависеть </w:t>
      </w:r>
      <w:r w:rsidR="003804CB" w:rsidRPr="00454A1E">
        <w:rPr>
          <w:rFonts w:ascii="Times New Roman" w:hAnsi="Times New Roman"/>
        </w:rPr>
        <w:t>размер выплаты при погашении Облигаций, определяемый по Сумме расчета</w:t>
      </w:r>
      <w:r w:rsidR="005E5AB1" w:rsidRPr="00454A1E">
        <w:rPr>
          <w:rFonts w:ascii="Times New Roman" w:hAnsi="Times New Roman"/>
        </w:rPr>
        <w:t>.</w:t>
      </w:r>
    </w:p>
    <w:p w14:paraId="52EADC27" w14:textId="7D41115E" w:rsidR="00986D83" w:rsidRPr="00454A1E" w:rsidRDefault="0043685E" w:rsidP="00E6262F">
      <w:pPr>
        <w:spacing w:before="20" w:after="120"/>
        <w:jc w:val="both"/>
        <w:rPr>
          <w:rFonts w:ascii="Times New Roman" w:hAnsi="Times New Roman"/>
        </w:rPr>
      </w:pPr>
      <w:r w:rsidRPr="00454A1E">
        <w:rPr>
          <w:rFonts w:ascii="Times New Roman" w:hAnsi="Times New Roman"/>
        </w:rPr>
        <w:t xml:space="preserve">Барьер исполнения </w:t>
      </w:r>
      <w:r w:rsidR="00030E7F" w:rsidRPr="00454A1E">
        <w:rPr>
          <w:rFonts w:ascii="Times New Roman" w:hAnsi="Times New Roman"/>
        </w:rPr>
        <w:t xml:space="preserve">в отношении Суммы расчета </w:t>
      </w:r>
      <w:r w:rsidRPr="00454A1E">
        <w:rPr>
          <w:rFonts w:ascii="Times New Roman" w:hAnsi="Times New Roman"/>
        </w:rPr>
        <w:t xml:space="preserve">считается достигнутым в какую-либо дату (в том числе в Предельную дату оценки), если </w:t>
      </w:r>
      <w:r w:rsidR="005B1862" w:rsidRPr="00454A1E">
        <w:rPr>
          <w:rFonts w:ascii="Times New Roman" w:hAnsi="Times New Roman"/>
        </w:rPr>
        <w:t>значение Фиксинга</w:t>
      </w:r>
      <w:r w:rsidRPr="00454A1E">
        <w:rPr>
          <w:rFonts w:ascii="Times New Roman" w:hAnsi="Times New Roman"/>
        </w:rPr>
        <w:t xml:space="preserve"> в соответствующую дату ниже</w:t>
      </w:r>
      <w:r w:rsidR="008A6D5C" w:rsidRPr="00454A1E">
        <w:rPr>
          <w:rFonts w:ascii="Times New Roman" w:hAnsi="Times New Roman"/>
        </w:rPr>
        <w:t xml:space="preserve"> </w:t>
      </w:r>
      <w:r w:rsidRPr="00454A1E">
        <w:rPr>
          <w:rFonts w:ascii="Times New Roman" w:hAnsi="Times New Roman"/>
        </w:rPr>
        <w:t>Барьера исполнения</w:t>
      </w:r>
      <w:r w:rsidR="00D4128E" w:rsidRPr="00454A1E">
        <w:rPr>
          <w:rFonts w:ascii="Times New Roman" w:hAnsi="Times New Roman"/>
        </w:rPr>
        <w:t xml:space="preserve"> </w:t>
      </w:r>
      <w:r w:rsidR="00030E7F" w:rsidRPr="00454A1E">
        <w:rPr>
          <w:rFonts w:ascii="Times New Roman" w:hAnsi="Times New Roman"/>
        </w:rPr>
        <w:t xml:space="preserve">в отношении Суммы расчета </w:t>
      </w:r>
      <w:r w:rsidR="00D4128E" w:rsidRPr="00454A1E">
        <w:rPr>
          <w:rFonts w:ascii="Times New Roman" w:hAnsi="Times New Roman"/>
        </w:rPr>
        <w:t>или равно Барьеру исполнения</w:t>
      </w:r>
      <w:r w:rsidR="00030E7F" w:rsidRPr="00454A1E">
        <w:rPr>
          <w:rFonts w:ascii="Times New Roman" w:hAnsi="Times New Roman"/>
        </w:rPr>
        <w:t xml:space="preserve"> в отношении Суммы расчета</w:t>
      </w:r>
      <w:r w:rsidRPr="00454A1E">
        <w:rPr>
          <w:rFonts w:ascii="Times New Roman" w:hAnsi="Times New Roman"/>
        </w:rPr>
        <w:t>.</w:t>
      </w:r>
    </w:p>
    <w:p w14:paraId="4FB7756B" w14:textId="1D3C6157" w:rsidR="00C92F2E" w:rsidRPr="00454A1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454A1E">
        <w:rPr>
          <w:rFonts w:ascii="Times New Roman" w:eastAsia="Times New Roman" w:hAnsi="Times New Roman"/>
          <w:lang w:eastAsia="ru-RU"/>
        </w:rPr>
        <w:t xml:space="preserve">Если в Решении о ключевых условиях установлено, что Барьер </w:t>
      </w:r>
      <w:r w:rsidR="00B22DD0" w:rsidRPr="00454A1E">
        <w:rPr>
          <w:rFonts w:ascii="Times New Roman" w:eastAsia="Times New Roman" w:hAnsi="Times New Roman"/>
          <w:lang w:eastAsia="ru-RU"/>
        </w:rPr>
        <w:t xml:space="preserve">исполнения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 xml:space="preserve">та </w:t>
      </w:r>
      <w:r w:rsidR="00B22DD0" w:rsidRPr="00454A1E">
        <w:rPr>
          <w:rFonts w:ascii="Times New Roman" w:eastAsia="Times New Roman" w:hAnsi="Times New Roman"/>
          <w:lang w:eastAsia="ru-RU"/>
        </w:rPr>
        <w:t>не применим</w:t>
      </w:r>
      <w:r w:rsidRPr="00454A1E">
        <w:rPr>
          <w:rFonts w:ascii="Times New Roman" w:eastAsia="Times New Roman" w:hAnsi="Times New Roman"/>
          <w:lang w:eastAsia="ru-RU"/>
        </w:rPr>
        <w:t xml:space="preserve">, это означает, что Барьер </w:t>
      </w:r>
      <w:r w:rsidR="00B22DD0" w:rsidRPr="00454A1E">
        <w:rPr>
          <w:rFonts w:ascii="Times New Roman" w:eastAsia="Times New Roman" w:hAnsi="Times New Roman"/>
          <w:lang w:eastAsia="ru-RU"/>
        </w:rPr>
        <w:t>испо</w:t>
      </w:r>
      <w:r w:rsidR="00D12437" w:rsidRPr="00454A1E">
        <w:rPr>
          <w:rFonts w:ascii="Times New Roman" w:eastAsia="Times New Roman" w:hAnsi="Times New Roman"/>
          <w:lang w:eastAsia="ru-RU"/>
        </w:rPr>
        <w:t>л</w:t>
      </w:r>
      <w:r w:rsidR="00B22DD0" w:rsidRPr="00454A1E">
        <w:rPr>
          <w:rFonts w:ascii="Times New Roman" w:eastAsia="Times New Roman" w:hAnsi="Times New Roman"/>
          <w:lang w:eastAsia="ru-RU"/>
        </w:rPr>
        <w:t xml:space="preserve">нения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 xml:space="preserve">та </w:t>
      </w:r>
      <w:r w:rsidRPr="00454A1E">
        <w:rPr>
          <w:rFonts w:ascii="Times New Roman" w:eastAsia="Times New Roman" w:hAnsi="Times New Roman"/>
          <w:lang w:eastAsia="ru-RU"/>
        </w:rPr>
        <w:t>достиг</w:t>
      </w:r>
      <w:r w:rsidR="00381A49" w:rsidRPr="00454A1E">
        <w:rPr>
          <w:rFonts w:ascii="Times New Roman" w:eastAsia="Times New Roman" w:hAnsi="Times New Roman"/>
          <w:lang w:eastAsia="ru-RU"/>
        </w:rPr>
        <w:t>ну</w:t>
      </w:r>
      <w:r w:rsidRPr="00454A1E">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454A1E">
        <w:rPr>
          <w:rFonts w:ascii="Times New Roman" w:eastAsiaTheme="minorEastAsia" w:hAnsi="Times New Roman"/>
          <w:lang w:eastAsia="ru-RU"/>
        </w:rPr>
        <w:t>.</w:t>
      </w:r>
    </w:p>
    <w:p w14:paraId="306F0EB0" w14:textId="66382607" w:rsidR="00466B0B" w:rsidRPr="00454A1E" w:rsidRDefault="00466B0B" w:rsidP="007C7DA0">
      <w:pPr>
        <w:autoSpaceDE w:val="0"/>
        <w:autoSpaceDN w:val="0"/>
        <w:adjustRightInd w:val="0"/>
        <w:spacing w:before="20" w:after="24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w:t>
      </w:r>
      <w:r w:rsidRPr="00454A1E">
        <w:rPr>
          <w:rFonts w:ascii="Times New Roman" w:eastAsia="Times New Roman" w:hAnsi="Times New Roman"/>
          <w:lang w:eastAsia="ru-RU"/>
        </w:rPr>
        <w:lastRenderedPageBreak/>
        <w:t>используется для определения обстоятельств, от наступления или ненаступления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ненаступления которых зависит осуществление (размер) выплат по Облигациям при погашении, используется Барьер отмены.</w:t>
      </w:r>
    </w:p>
    <w:p w14:paraId="6571E515" w14:textId="562378F1" w:rsidR="002D469C" w:rsidRPr="00454A1E"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Барьер отмены</w:t>
      </w:r>
      <w:r w:rsidRPr="00454A1E">
        <w:rPr>
          <w:rFonts w:ascii="Times New Roman" w:eastAsia="Times New Roman" w:hAnsi="Times New Roman"/>
          <w:bCs/>
          <w:iCs/>
          <w:lang w:eastAsia="ru-RU"/>
        </w:rPr>
        <w:t xml:space="preserve"> –</w:t>
      </w:r>
      <w:r w:rsidR="00A00744" w:rsidRPr="00454A1E">
        <w:rPr>
          <w:rFonts w:ascii="Times New Roman" w:eastAsia="Times New Roman" w:hAnsi="Times New Roman"/>
          <w:bCs/>
          <w:iCs/>
          <w:lang w:eastAsia="ru-RU"/>
        </w:rPr>
        <w:t xml:space="preserve"> </w:t>
      </w:r>
      <w:r w:rsidR="000B0E46"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1F398D" w:rsidRPr="00454A1E">
        <w:rPr>
          <w:rFonts w:ascii="Times New Roman" w:eastAsia="Times New Roman" w:hAnsi="Times New Roman"/>
          <w:bCs/>
          <w:iCs/>
          <w:lang w:eastAsia="ru-RU"/>
        </w:rPr>
        <w:t>, которая</w:t>
      </w:r>
      <w:r w:rsidR="000B0E46" w:rsidRPr="00454A1E">
        <w:rPr>
          <w:rFonts w:ascii="Times New Roman" w:eastAsia="Times New Roman" w:hAnsi="Times New Roman"/>
          <w:bCs/>
          <w:iCs/>
          <w:lang w:eastAsia="ru-RU"/>
        </w:rPr>
        <w:t xml:space="preserve"> либо порядок определения котор</w:t>
      </w:r>
      <w:r w:rsidR="003868BE" w:rsidRPr="00454A1E">
        <w:rPr>
          <w:rFonts w:ascii="Times New Roman" w:eastAsia="Times New Roman" w:hAnsi="Times New Roman"/>
          <w:bCs/>
          <w:iCs/>
          <w:lang w:eastAsia="ru-RU"/>
        </w:rPr>
        <w:t>ой</w:t>
      </w:r>
      <w:r w:rsidR="000B0E46" w:rsidRPr="00454A1E">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4E56DE" w:rsidRPr="00454A1E">
        <w:rPr>
          <w:rFonts w:ascii="Times New Roman" w:eastAsia="Times New Roman" w:hAnsi="Times New Roman"/>
          <w:bCs/>
          <w:iCs/>
          <w:lang w:eastAsia="ru-RU"/>
        </w:rPr>
        <w:t>та и</w:t>
      </w:r>
      <w:r w:rsidR="00493876" w:rsidRPr="00454A1E">
        <w:rPr>
          <w:rFonts w:ascii="Times New Roman" w:eastAsia="Times New Roman" w:hAnsi="Times New Roman"/>
          <w:bCs/>
          <w:iCs/>
          <w:lang w:eastAsia="ru-RU"/>
        </w:rPr>
        <w:t xml:space="preserve"> (или)</w:t>
      </w:r>
      <w:r w:rsidR="004E56DE"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дополнительного дохода. Значения Барьера отмены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4E56DE" w:rsidRPr="00454A1E">
        <w:rPr>
          <w:rFonts w:ascii="Times New Roman" w:eastAsia="Times New Roman" w:hAnsi="Times New Roman"/>
          <w:bCs/>
          <w:iCs/>
          <w:lang w:eastAsia="ru-RU"/>
        </w:rPr>
        <w:t xml:space="preserve">та и Барьера отмены </w:t>
      </w:r>
      <w:r w:rsidR="00F541DE" w:rsidRPr="00454A1E">
        <w:rPr>
          <w:rFonts w:ascii="Times New Roman" w:eastAsia="Times New Roman" w:hAnsi="Times New Roman"/>
          <w:bCs/>
          <w:iCs/>
          <w:lang w:eastAsia="ru-RU"/>
        </w:rPr>
        <w:t xml:space="preserve">в отношении дополнительного дохода </w:t>
      </w:r>
      <w:r w:rsidR="004E56DE" w:rsidRPr="00454A1E">
        <w:rPr>
          <w:rFonts w:ascii="Times New Roman" w:eastAsia="Times New Roman" w:hAnsi="Times New Roman"/>
          <w:bCs/>
          <w:iCs/>
          <w:lang w:eastAsia="ru-RU"/>
        </w:rPr>
        <w:t>могут различаться</w:t>
      </w:r>
      <w:r w:rsidR="00A14825" w:rsidRPr="00454A1E">
        <w:rPr>
          <w:rFonts w:ascii="Times New Roman" w:eastAsia="Times New Roman" w:hAnsi="Times New Roman"/>
          <w:bCs/>
          <w:iCs/>
          <w:lang w:eastAsia="ru-RU"/>
        </w:rPr>
        <w:t>.</w:t>
      </w:r>
      <w:r w:rsidR="000B0E46" w:rsidRPr="00454A1E">
        <w:rPr>
          <w:rFonts w:ascii="Times New Roman" w:eastAsia="Times New Roman" w:hAnsi="Times New Roman"/>
          <w:bCs/>
          <w:iCs/>
          <w:lang w:eastAsia="ru-RU"/>
        </w:rPr>
        <w:t xml:space="preserve"> </w:t>
      </w:r>
      <w:r w:rsidR="00A33EFD" w:rsidRPr="00454A1E">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Pr="00454A1E" w:rsidRDefault="003B4AF8" w:rsidP="00E6262F">
      <w:pPr>
        <w:spacing w:before="20" w:after="120" w:line="240" w:lineRule="auto"/>
        <w:jc w:val="both"/>
        <w:rPr>
          <w:rFonts w:ascii="Times New Roman" w:hAnsi="Times New Roman"/>
        </w:rPr>
      </w:pPr>
      <w:r w:rsidRPr="00454A1E">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Pr="00454A1E" w:rsidRDefault="00E56E12" w:rsidP="009A65BE">
      <w:pPr>
        <w:autoSpaceDE w:val="0"/>
        <w:autoSpaceDN w:val="0"/>
        <w:adjustRightInd w:val="0"/>
        <w:spacing w:before="20" w:after="120" w:line="240" w:lineRule="auto"/>
        <w:jc w:val="both"/>
        <w:rPr>
          <w:rFonts w:ascii="Times New Roman" w:hAnsi="Times New Roman"/>
        </w:rPr>
      </w:pPr>
      <w:r w:rsidRPr="00454A1E">
        <w:rPr>
          <w:rFonts w:ascii="Times New Roman" w:eastAsia="Times New Roman" w:hAnsi="Times New Roman"/>
          <w:lang w:eastAsia="ru-RU"/>
        </w:rPr>
        <w:t>Барьер отмены</w:t>
      </w:r>
      <w:r w:rsidR="003B4AF8" w:rsidRPr="00454A1E">
        <w:rPr>
          <w:rFonts w:ascii="Times New Roman" w:eastAsia="Times New Roman" w:hAnsi="Times New Roman"/>
          <w:lang w:eastAsia="ru-RU"/>
        </w:rPr>
        <w:t xml:space="preserve"> в отношении Суммы расчета</w:t>
      </w:r>
      <w:r w:rsidRPr="00454A1E">
        <w:rPr>
          <w:rFonts w:ascii="Times New Roman" w:eastAsia="Times New Roman" w:hAnsi="Times New Roman"/>
          <w:lang w:eastAsia="ru-RU"/>
        </w:rPr>
        <w:t xml:space="preserve"> считается достигнутым в какую-либо дату (в том числе в Предельную дату оценки), если </w:t>
      </w:r>
      <w:r w:rsidR="005B1862" w:rsidRPr="00454A1E">
        <w:rPr>
          <w:rFonts w:ascii="Times New Roman" w:eastAsia="Times New Roman" w:hAnsi="Times New Roman"/>
          <w:lang w:eastAsia="ru-RU"/>
        </w:rPr>
        <w:t>значение Фиксинга</w:t>
      </w:r>
      <w:r w:rsidR="003868BE" w:rsidRPr="00454A1E">
        <w:rPr>
          <w:rFonts w:ascii="Times New Roman" w:eastAsia="Times New Roman" w:hAnsi="Times New Roman"/>
          <w:lang w:eastAsia="ru-RU"/>
        </w:rPr>
        <w:t xml:space="preserve"> в соответствующую дату</w:t>
      </w:r>
      <w:r w:rsidRPr="00454A1E">
        <w:rPr>
          <w:rFonts w:ascii="Times New Roman" w:eastAsia="Times New Roman" w:hAnsi="Times New Roman"/>
          <w:lang w:eastAsia="ru-RU"/>
        </w:rPr>
        <w:t xml:space="preserve"> ниже Барьера отмены</w:t>
      </w:r>
      <w:r w:rsidR="003B4AF8" w:rsidRPr="00454A1E">
        <w:rPr>
          <w:rFonts w:ascii="Times New Roman" w:eastAsia="Times New Roman" w:hAnsi="Times New Roman"/>
          <w:lang w:eastAsia="ru-RU"/>
        </w:rPr>
        <w:t xml:space="preserve"> в отношении Суммы расчета</w:t>
      </w:r>
      <w:r w:rsidRPr="00454A1E">
        <w:rPr>
          <w:rFonts w:ascii="Times New Roman" w:eastAsia="Times New Roman" w:hAnsi="Times New Roman"/>
          <w:lang w:eastAsia="ru-RU"/>
        </w:rPr>
        <w:t>.</w:t>
      </w:r>
    </w:p>
    <w:p w14:paraId="5C49F4CA" w14:textId="69F1BA9A" w:rsidR="00E56E12" w:rsidRPr="00454A1E" w:rsidRDefault="00E56E12" w:rsidP="0014321B">
      <w:pPr>
        <w:spacing w:line="240" w:lineRule="auto"/>
        <w:jc w:val="both"/>
        <w:rPr>
          <w:rFonts w:ascii="Times New Roman" w:hAnsi="Times New Roman"/>
        </w:rPr>
      </w:pPr>
      <w:r w:rsidRPr="00454A1E">
        <w:rPr>
          <w:rFonts w:ascii="Times New Roman" w:eastAsia="Times New Roman" w:hAnsi="Times New Roman"/>
          <w:lang w:eastAsia="ru-RU"/>
        </w:rPr>
        <w:t>Если в Решении о ключевых условиях установлено, что Барьер отмены</w:t>
      </w:r>
      <w:r w:rsidR="00920F52" w:rsidRPr="00454A1E">
        <w:rPr>
          <w:rFonts w:ascii="Times New Roman" w:eastAsia="Times New Roman" w:hAnsi="Times New Roman"/>
          <w:lang w:eastAsia="ru-RU"/>
        </w:rPr>
        <w:t xml:space="preserve"> в отношении Суммы расч</w:t>
      </w:r>
      <w:r w:rsidR="00576C4E" w:rsidRPr="00454A1E">
        <w:rPr>
          <w:rFonts w:ascii="Times New Roman" w:eastAsia="Times New Roman" w:hAnsi="Times New Roman"/>
          <w:lang w:eastAsia="ru-RU"/>
        </w:rPr>
        <w:t>е</w:t>
      </w:r>
      <w:r w:rsidR="00920F52" w:rsidRPr="00454A1E">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sidRPr="00454A1E">
        <w:rPr>
          <w:rFonts w:ascii="Times New Roman" w:eastAsia="Times New Roman" w:hAnsi="Times New Roman"/>
          <w:lang w:eastAsia="ru-RU"/>
        </w:rPr>
        <w:t>е</w:t>
      </w:r>
      <w:r w:rsidR="00920F52" w:rsidRPr="00454A1E">
        <w:rPr>
          <w:rFonts w:ascii="Times New Roman" w:eastAsia="Times New Roman" w:hAnsi="Times New Roman"/>
          <w:lang w:eastAsia="ru-RU"/>
        </w:rPr>
        <w:t>та, и (или) выплата дополнительного дохода по Облигациям</w:t>
      </w:r>
      <w:r w:rsidR="005B1862" w:rsidRPr="00454A1E">
        <w:rPr>
          <w:rFonts w:ascii="Times New Roman" w:eastAsia="Times New Roman" w:hAnsi="Times New Roman"/>
          <w:lang w:eastAsia="ru-RU"/>
        </w:rPr>
        <w:t xml:space="preserve"> </w:t>
      </w:r>
      <w:r w:rsidR="005B446E" w:rsidRPr="00454A1E">
        <w:rPr>
          <w:rFonts w:ascii="Times New Roman" w:eastAsia="Times New Roman" w:hAnsi="Times New Roman"/>
          <w:lang w:eastAsia="ru-RU"/>
        </w:rPr>
        <w:t xml:space="preserve">будут </w:t>
      </w:r>
      <w:r w:rsidRPr="00454A1E">
        <w:rPr>
          <w:rFonts w:ascii="Times New Roman" w:eastAsia="Times New Roman" w:hAnsi="Times New Roman"/>
          <w:lang w:eastAsia="ru-RU"/>
        </w:rPr>
        <w:t xml:space="preserve">зависеть от достижения </w:t>
      </w:r>
      <w:r w:rsidR="00742BBE" w:rsidRPr="00454A1E">
        <w:rPr>
          <w:rFonts w:ascii="Times New Roman" w:eastAsia="Times New Roman" w:hAnsi="Times New Roman"/>
          <w:lang w:eastAsia="ru-RU"/>
        </w:rPr>
        <w:t xml:space="preserve">или недостижения </w:t>
      </w:r>
      <w:r w:rsidR="00986D83" w:rsidRPr="00454A1E">
        <w:rPr>
          <w:rFonts w:ascii="Times New Roman" w:eastAsia="Times New Roman" w:hAnsi="Times New Roman"/>
          <w:lang w:eastAsia="ru-RU"/>
        </w:rPr>
        <w:t xml:space="preserve">соответствующего </w:t>
      </w:r>
      <w:r w:rsidRPr="00454A1E">
        <w:rPr>
          <w:rFonts w:ascii="Times New Roman" w:eastAsia="Times New Roman" w:hAnsi="Times New Roman"/>
          <w:lang w:eastAsia="ru-RU"/>
        </w:rPr>
        <w:t>Барьера отмены.</w:t>
      </w:r>
    </w:p>
    <w:p w14:paraId="1F576FEE" w14:textId="168B5DF7" w:rsidR="00E56E12" w:rsidRPr="00454A1E" w:rsidRDefault="00D12437" w:rsidP="00614FFF">
      <w:pPr>
        <w:spacing w:line="240" w:lineRule="auto"/>
        <w:jc w:val="both"/>
        <w:rPr>
          <w:rFonts w:ascii="Times New Roman" w:hAnsi="Times New Roman"/>
        </w:rPr>
      </w:pPr>
      <w:r w:rsidRPr="00454A1E">
        <w:rPr>
          <w:rFonts w:ascii="Times New Roman" w:hAnsi="Times New Roman"/>
        </w:rPr>
        <w:t xml:space="preserve">Если в Решении о ключевых условиях установлено, что Барьер отмены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та и (или) в отношении дополнительного дохода</w:t>
      </w:r>
      <w:r w:rsidR="00742BBE" w:rsidRPr="00454A1E">
        <w:rPr>
          <w:rFonts w:ascii="Times New Roman" w:eastAsia="Times New Roman" w:hAnsi="Times New Roman"/>
          <w:lang w:eastAsia="ru-RU"/>
        </w:rPr>
        <w:t xml:space="preserve"> </w:t>
      </w:r>
      <w:r w:rsidRPr="00454A1E">
        <w:rPr>
          <w:rFonts w:ascii="Times New Roman" w:hAnsi="Times New Roman"/>
        </w:rPr>
        <w:t xml:space="preserve">не применим, это означает, что Барьер отмены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та и (или) в отношении дополнительного дохода, соответственно,</w:t>
      </w:r>
      <w:r w:rsidR="00742BBE" w:rsidRPr="00454A1E">
        <w:rPr>
          <w:rFonts w:ascii="Times New Roman" w:eastAsia="Times New Roman" w:hAnsi="Times New Roman"/>
          <w:lang w:eastAsia="ru-RU"/>
        </w:rPr>
        <w:t xml:space="preserve"> </w:t>
      </w:r>
      <w:r w:rsidRPr="00454A1E">
        <w:rPr>
          <w:rFonts w:ascii="Times New Roman" w:hAnsi="Times New Roman"/>
        </w:rPr>
        <w:t>никогда не достигается</w:t>
      </w:r>
      <w:r w:rsidR="00CF656A" w:rsidRPr="00454A1E">
        <w:rPr>
          <w:rFonts w:ascii="Times New Roman" w:hAnsi="Times New Roman"/>
        </w:rPr>
        <w:t>.</w:t>
      </w:r>
    </w:p>
    <w:p w14:paraId="7BA08539" w14:textId="35FDEF2D" w:rsidR="00FF3F84" w:rsidRPr="00454A1E" w:rsidRDefault="00FF3F84" w:rsidP="00614FFF">
      <w:pPr>
        <w:spacing w:line="240" w:lineRule="auto"/>
        <w:jc w:val="both"/>
        <w:rPr>
          <w:rFonts w:ascii="Times New Roman" w:hAnsi="Times New Roman"/>
        </w:rPr>
      </w:pPr>
      <w:r w:rsidRPr="00454A1E">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454A1E"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454A1E">
        <w:rPr>
          <w:rFonts w:ascii="Times New Roman" w:eastAsiaTheme="minorEastAsia" w:hAnsi="Times New Roman"/>
          <w:u w:val="single"/>
          <w:lang w:eastAsia="ru-RU"/>
        </w:rPr>
        <w:t>Барьер погашения</w:t>
      </w:r>
      <w:r w:rsidRPr="00454A1E">
        <w:rPr>
          <w:rFonts w:ascii="Times New Roman" w:eastAsiaTheme="minorEastAsia" w:hAnsi="Times New Roman"/>
          <w:lang w:eastAsia="ru-RU"/>
        </w:rPr>
        <w:t xml:space="preserve"> </w:t>
      </w:r>
      <w:r w:rsidRPr="00454A1E">
        <w:rPr>
          <w:rFonts w:ascii="Times New Roman" w:eastAsia="Times New Roman" w:hAnsi="Times New Roman"/>
          <w:bCs/>
          <w:iCs/>
          <w:lang w:eastAsia="ru-RU"/>
        </w:rPr>
        <w:t xml:space="preserve">– </w:t>
      </w:r>
      <w:r w:rsidR="007B7A09"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7B7A09" w:rsidRPr="00454A1E">
        <w:rPr>
          <w:rFonts w:ascii="Times New Roman" w:eastAsia="Times New Roman" w:hAnsi="Times New Roman"/>
          <w:bCs/>
          <w:iCs/>
          <w:lang w:eastAsia="ru-RU"/>
        </w:rPr>
        <w:t>, котор</w:t>
      </w:r>
      <w:r w:rsidR="001F398D" w:rsidRPr="00454A1E">
        <w:rPr>
          <w:rFonts w:ascii="Times New Roman" w:eastAsia="Times New Roman" w:hAnsi="Times New Roman"/>
          <w:bCs/>
          <w:iCs/>
          <w:lang w:eastAsia="ru-RU"/>
        </w:rPr>
        <w:t>ая</w:t>
      </w:r>
      <w:r w:rsidR="007B7A09" w:rsidRPr="00454A1E">
        <w:rPr>
          <w:rFonts w:ascii="Times New Roman" w:eastAsia="Times New Roman" w:hAnsi="Times New Roman"/>
          <w:bCs/>
          <w:iCs/>
          <w:lang w:eastAsia="ru-RU"/>
        </w:rPr>
        <w:t xml:space="preserve"> либо порядок определения котор</w:t>
      </w:r>
      <w:r w:rsidR="001F398D" w:rsidRPr="00454A1E">
        <w:rPr>
          <w:rFonts w:ascii="Times New Roman" w:eastAsia="Times New Roman" w:hAnsi="Times New Roman"/>
          <w:bCs/>
          <w:iCs/>
          <w:lang w:eastAsia="ru-RU"/>
        </w:rPr>
        <w:t>ой</w:t>
      </w:r>
      <w:r w:rsidR="007B7A09" w:rsidRPr="00454A1E">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454A1E">
        <w:rPr>
          <w:rFonts w:ascii="Times New Roman" w:eastAsiaTheme="minorEastAsia" w:hAnsi="Times New Roman"/>
          <w:lang w:eastAsia="ru-RU"/>
        </w:rPr>
        <w:t>.</w:t>
      </w:r>
      <w:r w:rsidR="007B7A09" w:rsidRPr="00454A1E">
        <w:rPr>
          <w:rFonts w:ascii="Times New Roman" w:eastAsiaTheme="minorEastAsia" w:hAnsi="Times New Roman"/>
          <w:lang w:eastAsia="ru-RU"/>
        </w:rPr>
        <w:t xml:space="preserve"> </w:t>
      </w:r>
      <w:r w:rsidR="00A33EFD" w:rsidRPr="00454A1E">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454A1E" w:rsidRDefault="0043685E" w:rsidP="00ED1883">
      <w:pPr>
        <w:jc w:val="both"/>
      </w:pPr>
      <w:r w:rsidRPr="00454A1E">
        <w:rPr>
          <w:rFonts w:ascii="Times New Roman" w:hAnsi="Times New Roman"/>
        </w:rPr>
        <w:t xml:space="preserve">Барьер погашения считается достигнутым в какую-либо дату (в том числе в Дату оценки), если </w:t>
      </w:r>
      <w:r w:rsidR="001F398D" w:rsidRPr="00454A1E">
        <w:rPr>
          <w:rFonts w:ascii="Times New Roman" w:hAnsi="Times New Roman"/>
        </w:rPr>
        <w:t>значение Фиксинга</w:t>
      </w:r>
      <w:r w:rsidRPr="00454A1E">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454A1E" w:rsidRDefault="00D12437" w:rsidP="00614FFF">
      <w:pPr>
        <w:spacing w:line="240" w:lineRule="auto"/>
        <w:jc w:val="both"/>
        <w:rPr>
          <w:rFonts w:ascii="Times New Roman" w:hAnsi="Times New Roman"/>
        </w:rPr>
      </w:pPr>
      <w:r w:rsidRPr="00454A1E">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454A1E" w:rsidRDefault="003868BE" w:rsidP="00614FFF">
      <w:pPr>
        <w:spacing w:line="240" w:lineRule="auto"/>
        <w:jc w:val="both"/>
        <w:rPr>
          <w:rFonts w:ascii="Times New Roman" w:hAnsi="Times New Roman"/>
        </w:rPr>
      </w:pPr>
      <w:r w:rsidRPr="00454A1E">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sidRPr="00454A1E">
        <w:rPr>
          <w:rFonts w:ascii="Times New Roman" w:eastAsia="Times New Roman" w:hAnsi="Times New Roman"/>
          <w:lang w:eastAsia="ru-RU"/>
        </w:rPr>
        <w:t xml:space="preserve"> </w:t>
      </w:r>
      <w:r w:rsidR="00B42B47" w:rsidRPr="00454A1E">
        <w:rPr>
          <w:rFonts w:ascii="Times New Roman" w:eastAsia="Times New Roman" w:hAnsi="Times New Roman"/>
          <w:lang w:eastAsia="ru-RU"/>
        </w:rPr>
        <w:t>осуществление</w:t>
      </w:r>
      <w:r w:rsidR="00FA243D" w:rsidRPr="00454A1E">
        <w:rPr>
          <w:rFonts w:ascii="Times New Roman" w:eastAsia="Times New Roman" w:hAnsi="Times New Roman"/>
          <w:lang w:eastAsia="ru-RU"/>
        </w:rPr>
        <w:t xml:space="preserve"> досрочного погашения Облигаций по усмотрению Эмитента</w:t>
      </w:r>
      <w:r w:rsidR="00920F52" w:rsidRPr="00454A1E">
        <w:rPr>
          <w:rFonts w:ascii="Times New Roman" w:eastAsia="Times New Roman" w:hAnsi="Times New Roman"/>
          <w:lang w:eastAsia="ru-RU"/>
        </w:rPr>
        <w:t xml:space="preserve"> </w:t>
      </w:r>
      <w:r w:rsidR="00FA243D" w:rsidRPr="00454A1E">
        <w:rPr>
          <w:rFonts w:ascii="Times New Roman" w:eastAsia="Times New Roman" w:hAnsi="Times New Roman"/>
          <w:lang w:eastAsia="ru-RU"/>
        </w:rPr>
        <w:t>буд</w:t>
      </w:r>
      <w:r w:rsidR="00986D83" w:rsidRPr="00454A1E">
        <w:rPr>
          <w:rFonts w:ascii="Times New Roman" w:eastAsia="Times New Roman" w:hAnsi="Times New Roman"/>
          <w:lang w:eastAsia="ru-RU"/>
        </w:rPr>
        <w:t>е</w:t>
      </w:r>
      <w:r w:rsidR="00FA243D" w:rsidRPr="00454A1E">
        <w:rPr>
          <w:rFonts w:ascii="Times New Roman" w:eastAsia="Times New Roman" w:hAnsi="Times New Roman"/>
          <w:lang w:eastAsia="ru-RU"/>
        </w:rPr>
        <w:t>т зависеть от достижения Барьера погашения</w:t>
      </w:r>
      <w:r w:rsidRPr="00454A1E">
        <w:rPr>
          <w:rFonts w:ascii="Times New Roman" w:eastAsia="Times New Roman" w:hAnsi="Times New Roman"/>
          <w:lang w:eastAsia="ru-RU"/>
        </w:rPr>
        <w:t>.</w:t>
      </w:r>
    </w:p>
    <w:p w14:paraId="15330589" w14:textId="2457D345" w:rsidR="004D304C" w:rsidRPr="00454A1E"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Барьерные значения</w:t>
      </w:r>
      <w:r w:rsidRPr="00454A1E">
        <w:rPr>
          <w:rFonts w:ascii="Times New Roman" w:eastAsia="Times New Roman" w:hAnsi="Times New Roman"/>
          <w:lang w:eastAsia="ru-RU"/>
        </w:rPr>
        <w:t xml:space="preserve"> – значения </w:t>
      </w:r>
      <w:r w:rsidR="004C48BE" w:rsidRPr="00454A1E">
        <w:rPr>
          <w:rFonts w:ascii="Times New Roman" w:eastAsia="Times New Roman" w:hAnsi="Times New Roman"/>
          <w:lang w:eastAsia="ru-RU"/>
        </w:rPr>
        <w:t>Барьер</w:t>
      </w:r>
      <w:r w:rsidR="005C4487" w:rsidRPr="00454A1E">
        <w:rPr>
          <w:rFonts w:ascii="Times New Roman" w:eastAsia="Times New Roman" w:hAnsi="Times New Roman"/>
          <w:lang w:eastAsia="ru-RU"/>
        </w:rPr>
        <w:t>а</w:t>
      </w:r>
      <w:r w:rsidR="004C48BE" w:rsidRPr="00454A1E">
        <w:rPr>
          <w:rFonts w:ascii="Times New Roman" w:eastAsia="Times New Roman" w:hAnsi="Times New Roman"/>
          <w:lang w:eastAsia="ru-RU"/>
        </w:rPr>
        <w:t xml:space="preserve"> исполнения</w:t>
      </w:r>
      <w:r w:rsidRPr="00454A1E">
        <w:rPr>
          <w:rFonts w:ascii="Times New Roman" w:eastAsia="Times New Roman" w:hAnsi="Times New Roman"/>
          <w:lang w:eastAsia="ru-RU"/>
        </w:rPr>
        <w:t xml:space="preserve">, </w:t>
      </w:r>
      <w:r w:rsidR="004C48BE" w:rsidRPr="00454A1E">
        <w:rPr>
          <w:rFonts w:ascii="Times New Roman" w:eastAsia="Times New Roman" w:hAnsi="Times New Roman"/>
          <w:lang w:eastAsia="ru-RU"/>
        </w:rPr>
        <w:t>Барьера отмены</w:t>
      </w:r>
      <w:r w:rsidRPr="00454A1E">
        <w:rPr>
          <w:rFonts w:ascii="Times New Roman" w:eastAsia="Times New Roman" w:hAnsi="Times New Roman"/>
          <w:lang w:eastAsia="ru-RU"/>
        </w:rPr>
        <w:t xml:space="preserve"> </w:t>
      </w:r>
      <w:r w:rsidR="00AB3E22" w:rsidRPr="00454A1E">
        <w:rPr>
          <w:rFonts w:ascii="Times New Roman" w:eastAsia="Times New Roman" w:hAnsi="Times New Roman"/>
          <w:lang w:eastAsia="ru-RU"/>
        </w:rPr>
        <w:t xml:space="preserve">и (или) </w:t>
      </w:r>
      <w:r w:rsidRPr="00454A1E">
        <w:rPr>
          <w:rFonts w:ascii="Times New Roman" w:eastAsia="Times New Roman" w:hAnsi="Times New Roman"/>
          <w:lang w:eastAsia="ru-RU"/>
        </w:rPr>
        <w:t xml:space="preserve">Барьера </w:t>
      </w:r>
      <w:r w:rsidR="004C48BE" w:rsidRPr="00454A1E">
        <w:rPr>
          <w:rFonts w:ascii="Times New Roman" w:eastAsia="Times New Roman" w:hAnsi="Times New Roman"/>
          <w:lang w:eastAsia="ru-RU"/>
        </w:rPr>
        <w:t>погашения</w:t>
      </w:r>
      <w:r w:rsidRPr="00454A1E">
        <w:rPr>
          <w:rFonts w:ascii="Times New Roman" w:eastAsia="Times New Roman" w:hAnsi="Times New Roman"/>
          <w:lang w:eastAsia="ru-RU"/>
        </w:rPr>
        <w:t xml:space="preserve">. </w:t>
      </w:r>
    </w:p>
    <w:p w14:paraId="0B1E2EF9"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Биржа</w:t>
      </w:r>
      <w:r w:rsidRPr="00454A1E">
        <w:rPr>
          <w:rFonts w:ascii="Times New Roman" w:eastAsia="Times New Roman" w:hAnsi="Times New Roman"/>
          <w:bCs/>
          <w:iCs/>
          <w:lang w:eastAsia="ru-RU"/>
        </w:rPr>
        <w:t xml:space="preserve"> – б</w:t>
      </w:r>
      <w:r w:rsidRPr="00454A1E">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454A1E">
        <w:rPr>
          <w:rFonts w:ascii="Times New Roman" w:eastAsia="Times New Roman" w:hAnsi="Times New Roman"/>
          <w:lang w:eastAsia="ru-RU"/>
        </w:rPr>
        <w:t>на которых осуществляются торги</w:t>
      </w:r>
      <w:r w:rsidR="00C52471" w:rsidRPr="00454A1E">
        <w:rPr>
          <w:rFonts w:ascii="Times New Roman" w:eastAsia="Times New Roman" w:hAnsi="Times New Roman"/>
          <w:lang w:eastAsia="ru-RU"/>
        </w:rPr>
        <w:t xml:space="preserve"> ценными бумагами, являющимися</w:t>
      </w:r>
      <w:r w:rsidR="00DA71CC" w:rsidRPr="00454A1E">
        <w:rPr>
          <w:rFonts w:ascii="Times New Roman" w:eastAsia="Times New Roman" w:hAnsi="Times New Roman"/>
          <w:lang w:eastAsia="ru-RU"/>
        </w:rPr>
        <w:t xml:space="preserve"> Референсным активом, </w:t>
      </w:r>
      <w:r w:rsidRPr="00454A1E">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Референсным активом</w:t>
      </w:r>
      <w:r w:rsidR="00C52471"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454A1E"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454A1E">
        <w:rPr>
          <w:rFonts w:ascii="Times New Roman" w:hAnsi="Times New Roman"/>
          <w:u w:val="single"/>
        </w:rPr>
        <w:lastRenderedPageBreak/>
        <w:t>Биржа срочных контрактов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биржа</w:t>
      </w:r>
      <w:r w:rsidR="005C4487"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454A1E"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Биржевой</w:t>
      </w:r>
      <w:r w:rsidRPr="00454A1E">
        <w:rPr>
          <w:rFonts w:ascii="Times New Roman" w:hAnsi="Times New Roman"/>
          <w:u w:val="single"/>
        </w:rPr>
        <w:t xml:space="preserve"> день</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454A1E"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u w:val="single"/>
          <w:lang w:eastAsia="ru-RU"/>
        </w:rPr>
        <w:t>Валютный множитель</w:t>
      </w:r>
      <w:r w:rsidRPr="00454A1E">
        <w:rPr>
          <w:rFonts w:ascii="Times New Roman" w:eastAsia="Times New Roman" w:hAnsi="Times New Roman"/>
          <w:lang w:eastAsia="ru-RU"/>
        </w:rPr>
        <w:t xml:space="preserve"> – </w:t>
      </w:r>
      <w:r w:rsidR="00ED7D24" w:rsidRPr="00454A1E">
        <w:rPr>
          <w:rFonts w:ascii="Times New Roman" w:eastAsia="Times New Roman" w:hAnsi="Times New Roman"/>
          <w:lang w:eastAsia="ru-RU"/>
        </w:rPr>
        <w:t>переменная</w:t>
      </w:r>
      <w:r w:rsidRPr="00454A1E">
        <w:rPr>
          <w:rFonts w:ascii="Times New Roman" w:eastAsia="Times New Roman" w:hAnsi="Times New Roman"/>
          <w:lang w:eastAsia="ru-RU"/>
        </w:rPr>
        <w:t xml:space="preserve"> в числово</w:t>
      </w:r>
      <w:r w:rsidR="00ED7D24" w:rsidRPr="00454A1E">
        <w:rPr>
          <w:rFonts w:ascii="Times New Roman" w:eastAsia="Times New Roman" w:hAnsi="Times New Roman"/>
          <w:lang w:eastAsia="ru-RU"/>
        </w:rPr>
        <w:t>м</w:t>
      </w:r>
      <w:r w:rsidRPr="00454A1E">
        <w:rPr>
          <w:rFonts w:ascii="Times New Roman" w:eastAsia="Times New Roman" w:hAnsi="Times New Roman"/>
          <w:lang w:eastAsia="ru-RU"/>
        </w:rPr>
        <w:t xml:space="preserve"> </w:t>
      </w:r>
      <w:r w:rsidR="00ED7D24" w:rsidRPr="00454A1E">
        <w:rPr>
          <w:rFonts w:ascii="Times New Roman" w:eastAsia="Times New Roman" w:hAnsi="Times New Roman"/>
          <w:lang w:eastAsia="ru-RU"/>
        </w:rPr>
        <w:t>выражении</w:t>
      </w:r>
      <w:r w:rsidRPr="00454A1E">
        <w:rPr>
          <w:rFonts w:ascii="Times New Roman" w:eastAsia="Times New Roman" w:hAnsi="Times New Roman"/>
          <w:lang w:eastAsia="ru-RU"/>
        </w:rPr>
        <w:t xml:space="preserve">, </w:t>
      </w:r>
      <w:r w:rsidR="00ED7D24" w:rsidRPr="00454A1E">
        <w:rPr>
          <w:rFonts w:ascii="Times New Roman" w:eastAsia="Times New Roman" w:hAnsi="Times New Roman"/>
          <w:lang w:eastAsia="ru-RU"/>
        </w:rPr>
        <w:t>которая определена</w:t>
      </w:r>
      <w:r w:rsidR="00076BF5" w:rsidRPr="00454A1E">
        <w:rPr>
          <w:rFonts w:ascii="Times New Roman" w:eastAsia="Times New Roman" w:hAnsi="Times New Roman"/>
          <w:lang w:eastAsia="ru-RU"/>
        </w:rPr>
        <w:t xml:space="preserve"> </w:t>
      </w:r>
      <w:r w:rsidRPr="00454A1E">
        <w:rPr>
          <w:rFonts w:ascii="Times New Roman" w:hAnsi="Times New Roman"/>
        </w:rPr>
        <w:t xml:space="preserve">в </w:t>
      </w:r>
      <w:r w:rsidR="00442B69" w:rsidRPr="00454A1E">
        <w:rPr>
          <w:rFonts w:ascii="Times New Roman" w:eastAsia="Times New Roman" w:hAnsi="Times New Roman"/>
          <w:lang w:eastAsia="ru-RU"/>
        </w:rPr>
        <w:t>качестве Валютного множителя</w:t>
      </w:r>
      <w:r w:rsidRPr="00454A1E">
        <w:rPr>
          <w:rFonts w:ascii="Times New Roman" w:eastAsia="Times New Roman" w:hAnsi="Times New Roman"/>
          <w:bCs/>
          <w:iCs/>
          <w:lang w:eastAsia="ru-RU"/>
        </w:rPr>
        <w:t xml:space="preserve"> в Решении о ключевых условиях</w:t>
      </w:r>
      <w:r w:rsidR="00442B69" w:rsidRPr="00454A1E">
        <w:rPr>
          <w:rFonts w:ascii="Times New Roman" w:eastAsia="Times New Roman" w:hAnsi="Times New Roman"/>
          <w:lang w:eastAsia="ru-RU"/>
        </w:rPr>
        <w:t xml:space="preserve">, или порядок определения которой в качестве Валютного </w:t>
      </w:r>
      <w:r w:rsidR="0035451A" w:rsidRPr="00454A1E">
        <w:rPr>
          <w:rFonts w:ascii="Times New Roman" w:eastAsia="Times New Roman" w:hAnsi="Times New Roman"/>
          <w:lang w:eastAsia="ru-RU"/>
        </w:rPr>
        <w:t>множителя</w:t>
      </w:r>
      <w:r w:rsidR="00442B69" w:rsidRPr="00454A1E">
        <w:rPr>
          <w:rFonts w:ascii="Times New Roman" w:eastAsia="Times New Roman" w:hAnsi="Times New Roman"/>
          <w:lang w:eastAsia="ru-RU"/>
        </w:rPr>
        <w:t xml:space="preserve"> предусмотрен в Решении о ключевых условиях</w:t>
      </w:r>
      <w:r w:rsidRPr="00454A1E">
        <w:rPr>
          <w:rFonts w:ascii="Times New Roman" w:eastAsia="Times New Roman" w:hAnsi="Times New Roman"/>
          <w:bCs/>
          <w:iCs/>
          <w:lang w:eastAsia="ru-RU"/>
        </w:rPr>
        <w:t>.</w:t>
      </w:r>
      <w:r w:rsidR="0084769C" w:rsidRPr="00454A1E">
        <w:rPr>
          <w:rStyle w:val="a5"/>
        </w:rPr>
        <w:t xml:space="preserve"> </w:t>
      </w:r>
    </w:p>
    <w:p w14:paraId="7F838616" w14:textId="77777777" w:rsidR="00B274BE" w:rsidRPr="00454A1E"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Вес</w:t>
      </w:r>
      <w:r w:rsidRPr="00454A1E">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D27A0AA" w14:textId="77777777" w:rsidR="009D4130" w:rsidRPr="00454A1E"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Внеочередные дивиденды</w:t>
      </w:r>
      <w:r w:rsidRPr="00454A1E">
        <w:rPr>
          <w:rFonts w:ascii="Times New Roman" w:eastAsia="Times New Roman" w:hAnsi="Times New Roman"/>
          <w:bCs/>
          <w:iCs/>
          <w:lang w:eastAsia="ru-RU"/>
        </w:rPr>
        <w:t xml:space="preserve"> – выплаты по </w:t>
      </w:r>
      <w:r w:rsidR="006B6B7D" w:rsidRPr="00454A1E">
        <w:rPr>
          <w:rFonts w:ascii="Times New Roman" w:eastAsia="Times New Roman" w:hAnsi="Times New Roman"/>
          <w:bCs/>
          <w:iCs/>
          <w:lang w:eastAsia="ru-RU"/>
        </w:rPr>
        <w:t xml:space="preserve">Акциям и (или) </w:t>
      </w:r>
      <w:r w:rsidRPr="00454A1E">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454A1E">
        <w:rPr>
          <w:rFonts w:ascii="Times New Roman" w:eastAsia="Times New Roman" w:hAnsi="Times New Roman"/>
          <w:bCs/>
          <w:iCs/>
          <w:lang w:eastAsia="ru-RU"/>
        </w:rPr>
        <w:t xml:space="preserve">в </w:t>
      </w:r>
      <w:r w:rsidRPr="00454A1E">
        <w:rPr>
          <w:rFonts w:ascii="Times New Roman" w:eastAsia="Times New Roman" w:hAnsi="Times New Roman"/>
          <w:bCs/>
          <w:iCs/>
          <w:lang w:eastAsia="ru-RU"/>
        </w:rPr>
        <w:t>следующи</w:t>
      </w:r>
      <w:r w:rsidR="00871894" w:rsidRPr="00454A1E">
        <w:rPr>
          <w:rFonts w:ascii="Times New Roman" w:eastAsia="Times New Roman" w:hAnsi="Times New Roman"/>
          <w:bCs/>
          <w:iCs/>
          <w:lang w:eastAsia="ru-RU"/>
        </w:rPr>
        <w:t>х ситуациях</w:t>
      </w:r>
      <w:r w:rsidRPr="00454A1E">
        <w:rPr>
          <w:rFonts w:ascii="Times New Roman" w:eastAsia="Times New Roman" w:hAnsi="Times New Roman"/>
          <w:bCs/>
          <w:iCs/>
          <w:lang w:eastAsia="ru-RU"/>
        </w:rPr>
        <w:t>:</w:t>
      </w:r>
    </w:p>
    <w:p w14:paraId="144B4CC9" w14:textId="77777777" w:rsidR="009D4130" w:rsidRPr="00454A1E"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при наличии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14:paraId="27CD893F" w14:textId="77777777" w:rsidR="009D4130" w:rsidRPr="00454A1E"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при отсутствии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131701A4" w14:textId="77777777"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Внеплановое закрытие</w:t>
      </w:r>
      <w:r w:rsidRPr="00454A1E">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454A1E"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(а)</w:t>
      </w:r>
      <w:r w:rsidRPr="00454A1E">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454A1E"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Pr="00454A1E">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закрытия торгов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454A1E">
        <w:rPr>
          <w:rFonts w:ascii="Times New Roman" w:eastAsia="Times New Roman" w:hAnsi="Times New Roman"/>
          <w:lang w:eastAsia="ru-RU"/>
        </w:rPr>
        <w:t>Биржевому дню</w:t>
      </w:r>
      <w:r w:rsidRPr="00454A1E">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454A1E">
        <w:rPr>
          <w:rFonts w:ascii="Times New Roman" w:eastAsia="Times New Roman" w:hAnsi="Times New Roman"/>
          <w:lang w:eastAsia="ru-RU"/>
        </w:rPr>
        <w:t>в</w:t>
      </w:r>
      <w:r w:rsidRPr="00454A1E">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оценки</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время в течение Даты оценки, определ</w:t>
      </w:r>
      <w:r w:rsidR="00576C4E"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454A1E">
        <w:rPr>
          <w:rFonts w:ascii="Times New Roman" w:hAnsi="Times New Roman"/>
        </w:rPr>
        <w:t>–</w:t>
      </w:r>
      <w:r w:rsidRPr="00454A1E">
        <w:rPr>
          <w:rFonts w:ascii="Times New Roman" w:eastAsia="Times New Roman" w:hAnsi="Times New Roman"/>
          <w:lang w:eastAsia="ru-RU"/>
        </w:rPr>
        <w:t xml:space="preserve"> Время закрытия торгов. </w:t>
      </w:r>
    </w:p>
    <w:p w14:paraId="6D0DF530" w14:textId="00F3CCAD" w:rsidR="00556D29" w:rsidRPr="00454A1E" w:rsidRDefault="00556D29" w:rsidP="00232CAD">
      <w:pPr>
        <w:widowControl w:val="0"/>
        <w:autoSpaceDE w:val="0"/>
        <w:autoSpaceDN w:val="0"/>
        <w:adjustRightInd w:val="0"/>
        <w:spacing w:after="200" w:line="240" w:lineRule="auto"/>
        <w:jc w:val="both"/>
        <w:outlineLvl w:val="0"/>
        <w:rPr>
          <w:rFonts w:ascii="Times New Roman" w:hAnsi="Times New Roman"/>
        </w:rPr>
      </w:pPr>
      <w:r w:rsidRPr="00454A1E">
        <w:rPr>
          <w:rFonts w:ascii="Times New Roman" w:hAnsi="Times New Roman"/>
          <w:u w:val="single"/>
        </w:rPr>
        <w:lastRenderedPageBreak/>
        <w:t>Гипотетическая сделка хеджирования</w:t>
      </w:r>
      <w:r w:rsidRPr="00454A1E">
        <w:rPr>
          <w:rFonts w:ascii="Times New Roman" w:hAnsi="Times New Roman"/>
        </w:rPr>
        <w:t xml:space="preserve"> –</w:t>
      </w:r>
      <w:r w:rsidR="005369C2" w:rsidRPr="00454A1E">
        <w:rPr>
          <w:rFonts w:ascii="Times New Roman" w:hAnsi="Times New Roman"/>
        </w:rPr>
        <w:t xml:space="preserve"> </w:t>
      </w:r>
      <w:r w:rsidRPr="00454A1E">
        <w:rPr>
          <w:rFonts w:ascii="Times New Roman" w:hAnsi="Times New Roman"/>
        </w:rPr>
        <w:t>сделка Эмитента</w:t>
      </w:r>
      <w:r w:rsidR="005369C2" w:rsidRPr="00454A1E">
        <w:rPr>
          <w:rFonts w:ascii="Times New Roman" w:hAnsi="Times New Roman"/>
        </w:rPr>
        <w:t>, заключ</w:t>
      </w:r>
      <w:r w:rsidR="00576C4E" w:rsidRPr="00454A1E">
        <w:rPr>
          <w:rFonts w:ascii="Times New Roman" w:hAnsi="Times New Roman"/>
        </w:rPr>
        <w:t>е</w:t>
      </w:r>
      <w:r w:rsidR="005369C2" w:rsidRPr="00454A1E">
        <w:rPr>
          <w:rFonts w:ascii="Times New Roman" w:hAnsi="Times New Roman"/>
        </w:rPr>
        <w:t>нная</w:t>
      </w:r>
      <w:r w:rsidRPr="00454A1E">
        <w:rPr>
          <w:rFonts w:ascii="Times New Roman" w:hAnsi="Times New Roman"/>
        </w:rPr>
        <w:t xml:space="preserve"> с любым из Дилеров-ориентиров</w:t>
      </w:r>
      <w:r w:rsidR="005369C2" w:rsidRPr="00454A1E">
        <w:rPr>
          <w:rFonts w:ascii="Times New Roman" w:hAnsi="Times New Roman"/>
        </w:rPr>
        <w:t>,</w:t>
      </w:r>
      <w:r w:rsidRPr="00454A1E">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sidRPr="00454A1E">
        <w:rPr>
          <w:rFonts w:ascii="Times New Roman" w:hAnsi="Times New Roman"/>
        </w:rPr>
        <w:t>е</w:t>
      </w:r>
      <w:r w:rsidRPr="00454A1E">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454A1E">
        <w:rPr>
          <w:rFonts w:ascii="Times New Roman" w:hAnsi="Times New Roman"/>
        </w:rPr>
        <w:t>ая</w:t>
      </w:r>
      <w:r w:rsidRPr="00454A1E">
        <w:rPr>
          <w:rFonts w:ascii="Times New Roman" w:hAnsi="Times New Roman"/>
        </w:rPr>
        <w:t xml:space="preserve"> одну или несколько из следующих обязанностей:</w:t>
      </w:r>
    </w:p>
    <w:p w14:paraId="4B842561" w14:textId="74932441" w:rsidR="00556D29" w:rsidRPr="00454A1E" w:rsidRDefault="00556D29" w:rsidP="00614FFF">
      <w:pPr>
        <w:widowControl w:val="0"/>
        <w:autoSpaceDE w:val="0"/>
        <w:autoSpaceDN w:val="0"/>
        <w:adjustRightInd w:val="0"/>
        <w:spacing w:after="200" w:line="240" w:lineRule="auto"/>
        <w:jc w:val="both"/>
        <w:rPr>
          <w:rFonts w:ascii="Times New Roman" w:hAnsi="Times New Roman"/>
        </w:rPr>
      </w:pPr>
      <w:r w:rsidRPr="00454A1E">
        <w:rPr>
          <w:rFonts w:ascii="Times New Roman" w:hAnsi="Times New Roman"/>
        </w:rPr>
        <w:t>1)</w:t>
      </w:r>
      <w:r w:rsidR="00F57718" w:rsidRPr="00454A1E">
        <w:rPr>
          <w:rFonts w:ascii="Times New Roman" w:hAnsi="Times New Roman"/>
        </w:rPr>
        <w:t> </w:t>
      </w:r>
      <w:r w:rsidRPr="00454A1E">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454A1E" w:rsidRDefault="00556D29" w:rsidP="00614FFF">
      <w:pPr>
        <w:widowControl w:val="0"/>
        <w:autoSpaceDE w:val="0"/>
        <w:autoSpaceDN w:val="0"/>
        <w:adjustRightInd w:val="0"/>
        <w:spacing w:after="200" w:line="240" w:lineRule="auto"/>
        <w:jc w:val="both"/>
        <w:rPr>
          <w:rFonts w:ascii="Times New Roman" w:hAnsi="Times New Roman"/>
        </w:rPr>
      </w:pPr>
      <w:r w:rsidRPr="00454A1E">
        <w:rPr>
          <w:rFonts w:ascii="Times New Roman" w:hAnsi="Times New Roman"/>
        </w:rPr>
        <w:t>2)</w:t>
      </w:r>
      <w:r w:rsidR="00F57718" w:rsidRPr="00454A1E">
        <w:rPr>
          <w:rFonts w:ascii="Times New Roman" w:hAnsi="Times New Roman"/>
        </w:rPr>
        <w:t> </w:t>
      </w:r>
      <w:r w:rsidRPr="00454A1E">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454A1E" w:rsidRDefault="004F5FD7" w:rsidP="00614FFF">
      <w:pPr>
        <w:pStyle w:val="Default"/>
        <w:spacing w:after="240"/>
        <w:jc w:val="both"/>
        <w:outlineLvl w:val="0"/>
        <w:rPr>
          <w:sz w:val="22"/>
          <w:szCs w:val="22"/>
          <w:u w:val="single"/>
        </w:rPr>
      </w:pPr>
      <w:r w:rsidRPr="00454A1E">
        <w:rPr>
          <w:sz w:val="22"/>
          <w:szCs w:val="22"/>
          <w:u w:val="single"/>
        </w:rPr>
        <w:t>ГК РФ</w:t>
      </w:r>
      <w:r w:rsidRPr="00454A1E">
        <w:rPr>
          <w:sz w:val="22"/>
          <w:szCs w:val="22"/>
        </w:rPr>
        <w:t xml:space="preserve"> – </w:t>
      </w:r>
      <w:r w:rsidRPr="00454A1E">
        <w:rPr>
          <w:bCs/>
          <w:iCs/>
          <w:sz w:val="22"/>
          <w:szCs w:val="22"/>
        </w:rPr>
        <w:t>Гражданский кодекс Российской Федерации.</w:t>
      </w:r>
    </w:p>
    <w:p w14:paraId="4747A3F1" w14:textId="45CA7269" w:rsidR="000D0D2A" w:rsidRPr="00454A1E"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Дата выплаты</w:t>
      </w:r>
      <w:r w:rsidRPr="00454A1E">
        <w:rPr>
          <w:rFonts w:ascii="Times New Roman" w:eastAsia="Times New Roman" w:hAnsi="Times New Roman"/>
          <w:bCs/>
          <w:iCs/>
          <w:lang w:eastAsia="ru-RU"/>
        </w:rPr>
        <w:t xml:space="preserve"> – любая из дат, </w:t>
      </w:r>
      <w:r w:rsidR="00851152" w:rsidRPr="00454A1E">
        <w:rPr>
          <w:rFonts w:ascii="Times New Roman" w:eastAsia="Times New Roman" w:hAnsi="Times New Roman"/>
          <w:bCs/>
          <w:iCs/>
          <w:lang w:eastAsia="ru-RU"/>
        </w:rPr>
        <w:t xml:space="preserve">которые или порядок определения которых </w:t>
      </w:r>
      <w:r w:rsidRPr="00454A1E">
        <w:rPr>
          <w:rFonts w:ascii="Times New Roman" w:eastAsia="Times New Roman" w:hAnsi="Times New Roman"/>
          <w:bCs/>
          <w:iCs/>
          <w:lang w:eastAsia="ru-RU"/>
        </w:rPr>
        <w:t>определены в Решении о ключевых условиях в этом качестве</w:t>
      </w:r>
      <w:r w:rsidR="00C21354" w:rsidRPr="00454A1E">
        <w:rPr>
          <w:rFonts w:ascii="Times New Roman" w:eastAsia="Times New Roman" w:hAnsi="Times New Roman"/>
          <w:bCs/>
          <w:iCs/>
          <w:lang w:eastAsia="ru-RU"/>
        </w:rPr>
        <w:t>.</w:t>
      </w:r>
    </w:p>
    <w:p w14:paraId="5A8D7C1D" w14:textId="61DE4558" w:rsidR="004F33AC" w:rsidRPr="00454A1E" w:rsidRDefault="004F33AC" w:rsidP="00614FFF">
      <w:pPr>
        <w:autoSpaceDE w:val="0"/>
        <w:autoSpaceDN w:val="0"/>
        <w:adjustRightInd w:val="0"/>
        <w:spacing w:before="20" w:after="240" w:line="240" w:lineRule="auto"/>
        <w:jc w:val="both"/>
        <w:outlineLvl w:val="0"/>
        <w:rPr>
          <w:rFonts w:ascii="Times New Roman" w:hAnsi="Times New Roman"/>
        </w:rPr>
      </w:pPr>
      <w:r w:rsidRPr="00454A1E">
        <w:rPr>
          <w:rFonts w:ascii="Times New Roman" w:eastAsia="Times New Roman" w:hAnsi="Times New Roman"/>
          <w:bCs/>
          <w:iCs/>
          <w:u w:val="single"/>
          <w:lang w:eastAsia="ru-RU"/>
        </w:rPr>
        <w:t>Дата оценки</w:t>
      </w:r>
      <w:r w:rsidRPr="00454A1E">
        <w:rPr>
          <w:rFonts w:ascii="Times New Roman" w:eastAsia="Times New Roman" w:hAnsi="Times New Roman"/>
          <w:bCs/>
          <w:iCs/>
          <w:lang w:eastAsia="ru-RU"/>
        </w:rPr>
        <w:t xml:space="preserve"> – любая из дат,</w:t>
      </w:r>
      <w:r w:rsidR="00851152" w:rsidRPr="00454A1E">
        <w:rPr>
          <w:rFonts w:ascii="Times New Roman" w:eastAsia="Times New Roman" w:hAnsi="Times New Roman"/>
          <w:bCs/>
          <w:iCs/>
          <w:lang w:eastAsia="ru-RU"/>
        </w:rPr>
        <w:t xml:space="preserve"> которые или порядок определения которых</w:t>
      </w:r>
      <w:r w:rsidRPr="00454A1E">
        <w:rPr>
          <w:rFonts w:ascii="Times New Roman" w:eastAsia="Times New Roman" w:hAnsi="Times New Roman"/>
          <w:bCs/>
          <w:iCs/>
          <w:lang w:eastAsia="ru-RU"/>
        </w:rPr>
        <w:t xml:space="preserve"> определены в этом качестве в Решении о ключевых условиях.</w:t>
      </w:r>
      <w:r w:rsidR="002269F5"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В случае если какая-либо Дата оценки является датой</w:t>
      </w:r>
      <w:r w:rsidRPr="00454A1E">
        <w:rPr>
          <w:rFonts w:ascii="Times New Roman" w:hAnsi="Times New Roman"/>
        </w:rPr>
        <w:t>, не являющейся Биржевым</w:t>
      </w:r>
      <w:r w:rsidR="00EE3308" w:rsidRPr="00454A1E">
        <w:rPr>
          <w:rFonts w:ascii="Times New Roman" w:hAnsi="Times New Roman"/>
        </w:rPr>
        <w:t xml:space="preserve"> </w:t>
      </w:r>
      <w:r w:rsidRPr="00454A1E">
        <w:rPr>
          <w:rFonts w:ascii="Times New Roman" w:hAnsi="Times New Roman"/>
        </w:rPr>
        <w:t>дн</w:t>
      </w:r>
      <w:r w:rsidR="00576C4E" w:rsidRPr="00454A1E">
        <w:rPr>
          <w:rFonts w:ascii="Times New Roman" w:hAnsi="Times New Roman"/>
        </w:rPr>
        <w:t>е</w:t>
      </w:r>
      <w:r w:rsidRPr="00454A1E">
        <w:rPr>
          <w:rFonts w:ascii="Times New Roman" w:hAnsi="Times New Roman"/>
        </w:rPr>
        <w:t>м, то Датой оценки является Биржевой</w:t>
      </w:r>
      <w:r w:rsidR="00EE3308" w:rsidRPr="00454A1E">
        <w:rPr>
          <w:rFonts w:ascii="Times New Roman" w:hAnsi="Times New Roman"/>
        </w:rPr>
        <w:t xml:space="preserve"> </w:t>
      </w:r>
      <w:r w:rsidRPr="00454A1E">
        <w:rPr>
          <w:rFonts w:ascii="Times New Roman" w:hAnsi="Times New Roman"/>
        </w:rPr>
        <w:t xml:space="preserve">день, </w:t>
      </w:r>
      <w:r w:rsidR="004739FD" w:rsidRPr="00454A1E">
        <w:rPr>
          <w:rFonts w:ascii="Times New Roman" w:hAnsi="Times New Roman"/>
        </w:rPr>
        <w:t>непосредственно предшествующий такому</w:t>
      </w:r>
      <w:r w:rsidRPr="00454A1E">
        <w:rPr>
          <w:rFonts w:ascii="Times New Roman" w:hAnsi="Times New Roman"/>
        </w:rPr>
        <w:t xml:space="preserve"> дн</w:t>
      </w:r>
      <w:r w:rsidR="004739FD" w:rsidRPr="00454A1E">
        <w:rPr>
          <w:rFonts w:ascii="Times New Roman" w:hAnsi="Times New Roman"/>
        </w:rPr>
        <w:t>ю</w:t>
      </w:r>
      <w:r w:rsidRPr="00454A1E">
        <w:rPr>
          <w:rFonts w:ascii="Times New Roman" w:hAnsi="Times New Roman"/>
        </w:rPr>
        <w:t>.</w:t>
      </w:r>
    </w:p>
    <w:p w14:paraId="16CCB77E" w14:textId="77777777" w:rsidR="00B325B1" w:rsidRPr="00454A1E"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Делистинг</w:t>
      </w:r>
      <w:r w:rsidRPr="00454A1E">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sidRPr="00454A1E">
        <w:rPr>
          <w:rFonts w:ascii="Times New Roman" w:eastAsia="Times New Roman" w:hAnsi="Times New Roman"/>
          <w:bCs/>
          <w:iCs/>
          <w:lang w:eastAsia="ru-RU"/>
        </w:rPr>
        <w:t xml:space="preserve"> из числа Альтернативных бирж</w:t>
      </w:r>
      <w:r w:rsidRPr="00454A1E">
        <w:rPr>
          <w:rFonts w:ascii="Times New Roman" w:eastAsia="Times New Roman" w:hAnsi="Times New Roman"/>
          <w:bCs/>
          <w:iCs/>
          <w:lang w:eastAsia="ru-RU"/>
        </w:rPr>
        <w:t>.</w:t>
      </w:r>
    </w:p>
    <w:p w14:paraId="7C139CEA" w14:textId="79AAE078" w:rsidR="00971936" w:rsidRPr="00454A1E"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Депозитарий</w:t>
      </w:r>
      <w:r w:rsidRPr="00454A1E">
        <w:rPr>
          <w:rFonts w:ascii="Times New Roman" w:eastAsia="Times New Roman" w:hAnsi="Times New Roman"/>
          <w:lang w:eastAsia="ru-RU"/>
        </w:rPr>
        <w:t xml:space="preserve"> – </w:t>
      </w:r>
      <w:r w:rsidRPr="00454A1E">
        <w:rPr>
          <w:rFonts w:ascii="Times New Roman" w:eastAsia="Times New Roman" w:hAnsi="Times New Roman"/>
          <w:bCs/>
          <w:iCs/>
          <w:szCs w:val="24"/>
          <w:lang w:eastAsia="ru-RU"/>
        </w:rPr>
        <w:t>депозитарий, осуществляющий уч</w:t>
      </w:r>
      <w:r w:rsidR="00576C4E" w:rsidRPr="00454A1E">
        <w:rPr>
          <w:rFonts w:ascii="Times New Roman" w:eastAsia="Times New Roman" w:hAnsi="Times New Roman"/>
          <w:bCs/>
          <w:iCs/>
          <w:szCs w:val="24"/>
          <w:lang w:eastAsia="ru-RU"/>
        </w:rPr>
        <w:t>е</w:t>
      </w:r>
      <w:r w:rsidRPr="00454A1E">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sidRPr="00454A1E">
        <w:rPr>
          <w:rFonts w:ascii="Times New Roman" w:eastAsia="Times New Roman" w:hAnsi="Times New Roman"/>
          <w:bCs/>
          <w:iCs/>
          <w:szCs w:val="24"/>
          <w:lang w:eastAsia="ru-RU"/>
        </w:rPr>
        <w:t>е</w:t>
      </w:r>
      <w:r w:rsidRPr="00454A1E">
        <w:rPr>
          <w:rFonts w:ascii="Times New Roman" w:eastAsia="Times New Roman" w:hAnsi="Times New Roman"/>
          <w:bCs/>
          <w:iCs/>
          <w:szCs w:val="24"/>
          <w:lang w:eastAsia="ru-RU"/>
        </w:rPr>
        <w:t>т и удостоверение прав на Облигации.</w:t>
      </w:r>
    </w:p>
    <w:p w14:paraId="3E152F7B"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Дилеры-ориентиры</w:t>
      </w:r>
      <w:r w:rsidRPr="00454A1E">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являющиеся членами хотя бы одной из следующих организаций и (или) их правопреемников:</w:t>
      </w:r>
    </w:p>
    <w:p w14:paraId="4DCB675C"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454A1E">
        <w:rPr>
          <w:rFonts w:ascii="Times New Roman" w:eastAsia="Times New Roman" w:hAnsi="Times New Roman"/>
          <w:lang w:val="en-US" w:eastAsia="ru-RU"/>
        </w:rPr>
        <w:t xml:space="preserve">1) </w:t>
      </w:r>
      <w:r w:rsidRPr="00454A1E">
        <w:rPr>
          <w:rFonts w:ascii="Times New Roman" w:eastAsia="Times New Roman" w:hAnsi="Times New Roman"/>
          <w:lang w:eastAsia="ru-RU"/>
        </w:rPr>
        <w:t>Международная</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ассоциация</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свопов</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и</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деривативов</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Инк</w:t>
      </w:r>
      <w:r w:rsidRPr="00454A1E">
        <w:rPr>
          <w:rFonts w:ascii="Times New Roman" w:eastAsia="Times New Roman" w:hAnsi="Times New Roman"/>
          <w:lang w:val="en-US" w:eastAsia="ru-RU"/>
        </w:rPr>
        <w:t xml:space="preserve"> (International Swaps and Derivatives Association, Inc);</w:t>
      </w:r>
    </w:p>
    <w:p w14:paraId="0F4920EC"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2) Национальная финансовая ассоциация (НФА);</w:t>
      </w:r>
    </w:p>
    <w:p w14:paraId="0380B1D0"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3) Национальная ассоциация участников фондового рынка (НАУФОР).</w:t>
      </w:r>
    </w:p>
    <w:p w14:paraId="7B323540"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lastRenderedPageBreak/>
        <w:t>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5031DD66"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2407635B" w14:textId="77777777" w:rsidR="00B74A2B" w:rsidRPr="00454A1E" w:rsidRDefault="00B74A2B" w:rsidP="00B74A2B">
      <w:pPr>
        <w:pStyle w:val="Default"/>
        <w:spacing w:after="240"/>
        <w:jc w:val="both"/>
        <w:outlineLvl w:val="0"/>
        <w:rPr>
          <w:rFonts w:eastAsia="Times New Roman"/>
          <w:color w:val="auto"/>
          <w:sz w:val="22"/>
          <w:szCs w:val="22"/>
          <w:lang w:eastAsia="ru-RU"/>
        </w:rPr>
      </w:pPr>
      <w:r w:rsidRPr="00454A1E">
        <w:rPr>
          <w:rFonts w:eastAsia="Times New Roman"/>
          <w:color w:val="auto"/>
          <w:sz w:val="22"/>
          <w:szCs w:val="22"/>
          <w:lang w:eastAsia="ru-RU"/>
        </w:rPr>
        <w:t xml:space="preserve">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 </w:t>
      </w:r>
    </w:p>
    <w:p w14:paraId="1D4C5508" w14:textId="5FB17E16" w:rsidR="00363D4E" w:rsidRPr="00454A1E" w:rsidRDefault="00B74A2B" w:rsidP="00E6262F">
      <w:pPr>
        <w:widowControl w:val="0"/>
        <w:autoSpaceDE w:val="0"/>
        <w:autoSpaceDN w:val="0"/>
        <w:adjustRightInd w:val="0"/>
        <w:spacing w:after="200" w:line="240" w:lineRule="auto"/>
        <w:jc w:val="both"/>
        <w:rPr>
          <w:rFonts w:ascii="Times New Roman" w:hAnsi="Times New Roman"/>
        </w:rPr>
      </w:pPr>
      <w:r w:rsidRPr="00454A1E">
        <w:rPr>
          <w:rFonts w:ascii="Times New Roman" w:eastAsia="Times New Roman" w:hAnsi="Times New Roman"/>
          <w:bCs/>
          <w:iCs/>
          <w:lang w:eastAsia="ru-RU"/>
        </w:rPr>
        <w:t>Эмитент предоставляет владельцам Облигаций информацию об определенных Расчетным агентом Дилерах-ориентирах в течение 1 (одного) дня с даты получения соответствующей информации от Расчетного агента в порядке, предусмотренном пунктом 12.5 Решения о выпуске.</w:t>
      </w:r>
    </w:p>
    <w:p w14:paraId="32520FE3" w14:textId="780C19D6" w:rsidR="004F5FD7" w:rsidRPr="00454A1E" w:rsidRDefault="004F5FD7" w:rsidP="00614FFF">
      <w:pPr>
        <w:pStyle w:val="Default"/>
        <w:spacing w:after="240"/>
        <w:jc w:val="both"/>
        <w:outlineLvl w:val="0"/>
        <w:rPr>
          <w:bCs/>
          <w:iCs/>
          <w:sz w:val="22"/>
          <w:szCs w:val="22"/>
        </w:rPr>
      </w:pPr>
      <w:r w:rsidRPr="00454A1E">
        <w:rPr>
          <w:bCs/>
          <w:iCs/>
          <w:sz w:val="22"/>
          <w:szCs w:val="22"/>
          <w:u w:val="single"/>
        </w:rPr>
        <w:t>Закон о РЦБ</w:t>
      </w:r>
      <w:r w:rsidRPr="00454A1E">
        <w:rPr>
          <w:bCs/>
          <w:iCs/>
          <w:sz w:val="22"/>
          <w:szCs w:val="22"/>
        </w:rPr>
        <w:t xml:space="preserve"> – Федеральный закон от 22.04.1996 г. № 39-ФЗ «О рынке ценных бумаг».</w:t>
      </w:r>
    </w:p>
    <w:p w14:paraId="016BEF61" w14:textId="75C49C85" w:rsidR="004E4E61" w:rsidRPr="00454A1E" w:rsidRDefault="004E4E61" w:rsidP="00614FFF">
      <w:pPr>
        <w:pStyle w:val="Default"/>
        <w:spacing w:after="240"/>
        <w:jc w:val="both"/>
        <w:outlineLvl w:val="0"/>
        <w:rPr>
          <w:bCs/>
          <w:iCs/>
          <w:sz w:val="22"/>
          <w:szCs w:val="22"/>
        </w:rPr>
      </w:pPr>
      <w:r w:rsidRPr="00454A1E">
        <w:rPr>
          <w:bCs/>
          <w:iCs/>
          <w:sz w:val="22"/>
          <w:szCs w:val="22"/>
          <w:u w:val="single"/>
        </w:rPr>
        <w:t>Закон № 514-ФЗ</w:t>
      </w:r>
      <w:r w:rsidRPr="00454A1E">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373F04C8" w:rsidR="003367EB" w:rsidRPr="00454A1E" w:rsidRDefault="00963053" w:rsidP="003367EB">
      <w:pPr>
        <w:pStyle w:val="Default"/>
        <w:spacing w:after="240"/>
        <w:jc w:val="both"/>
        <w:outlineLvl w:val="0"/>
        <w:rPr>
          <w:rFonts w:eastAsia="Times New Roman"/>
          <w:color w:val="auto"/>
          <w:sz w:val="22"/>
          <w:szCs w:val="22"/>
          <w:lang w:eastAsia="ru-RU"/>
        </w:rPr>
      </w:pPr>
      <w:r w:rsidRPr="00454A1E">
        <w:rPr>
          <w:sz w:val="22"/>
          <w:u w:val="single"/>
        </w:rPr>
        <w:t xml:space="preserve">Изменение источника </w:t>
      </w:r>
      <w:r w:rsidR="00EF33B6" w:rsidRPr="00454A1E">
        <w:rPr>
          <w:sz w:val="22"/>
          <w:u w:val="single"/>
        </w:rPr>
        <w:t>Референсного значения</w:t>
      </w:r>
      <w:r w:rsidRPr="00454A1E">
        <w:rPr>
          <w:sz w:val="22"/>
        </w:rPr>
        <w:t xml:space="preserve"> </w:t>
      </w:r>
      <w:r w:rsidR="003367EB" w:rsidRPr="00454A1E">
        <w:rPr>
          <w:rFonts w:eastAsia="Times New Roman"/>
          <w:color w:val="auto"/>
          <w:sz w:val="22"/>
          <w:szCs w:val="22"/>
          <w:lang w:eastAsia="ru-RU"/>
        </w:rPr>
        <w:t>– ситуация, при которой Референсное значение не может быть рассчитано ни по одному из правил, предусмотренных Решением о ключевых условиях, но при этом для определения Референсного значения по решению Расчетного агента могут быть использованы иные способы и источники, путем использования Альтернативного актива, в соответствии с порядком, установленным в пункте 12.2, за исключением случаев, когда такая ситуация представляет собой одно или несколько Событий дестабилизации.</w:t>
      </w:r>
      <w:r w:rsidR="007464E2" w:rsidRPr="00454A1E">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w:t>
      </w:r>
      <w:r w:rsidR="00C174D2" w:rsidRPr="00454A1E">
        <w:rPr>
          <w:rFonts w:eastAsia="Times New Roman"/>
          <w:color w:val="auto"/>
          <w:sz w:val="22"/>
          <w:szCs w:val="22"/>
          <w:lang w:eastAsia="ru-RU"/>
        </w:rPr>
        <w:t>Р</w:t>
      </w:r>
      <w:r w:rsidR="007464E2" w:rsidRPr="00454A1E">
        <w:rPr>
          <w:rFonts w:eastAsia="Times New Roman"/>
          <w:color w:val="auto"/>
          <w:sz w:val="22"/>
          <w:szCs w:val="22"/>
          <w:lang w:eastAsia="ru-RU"/>
        </w:rPr>
        <w:t>ешению</w:t>
      </w:r>
      <w:r w:rsidR="00C174D2" w:rsidRPr="00454A1E">
        <w:rPr>
          <w:rFonts w:eastAsia="Times New Roman"/>
          <w:color w:val="auto"/>
          <w:sz w:val="22"/>
          <w:szCs w:val="22"/>
          <w:lang w:eastAsia="ru-RU"/>
        </w:rPr>
        <w:t xml:space="preserve"> о выпуске</w:t>
      </w:r>
      <w:r w:rsidR="007464E2" w:rsidRPr="00454A1E">
        <w:rPr>
          <w:rFonts w:eastAsia="Times New Roman"/>
          <w:color w:val="auto"/>
          <w:sz w:val="22"/>
          <w:szCs w:val="22"/>
          <w:lang w:eastAsia="ru-RU"/>
        </w:rPr>
        <w:t>.</w:t>
      </w:r>
    </w:p>
    <w:p w14:paraId="00211B8F" w14:textId="3C7CB80F" w:rsidR="001B344D" w:rsidRPr="00454A1E" w:rsidRDefault="001B344D" w:rsidP="00454A1E">
      <w:pPr>
        <w:autoSpaceDE w:val="0"/>
        <w:autoSpaceDN w:val="0"/>
        <w:spacing w:before="120" w:after="120" w:line="240" w:lineRule="auto"/>
        <w:jc w:val="both"/>
      </w:pPr>
    </w:p>
    <w:p w14:paraId="702F097D" w14:textId="6C3AA6BA" w:rsidR="007D69F2" w:rsidRPr="00454A1E" w:rsidRDefault="007D69F2" w:rsidP="00614FFF">
      <w:pPr>
        <w:pStyle w:val="Default"/>
        <w:spacing w:after="240"/>
        <w:jc w:val="both"/>
        <w:outlineLvl w:val="0"/>
        <w:rPr>
          <w:sz w:val="22"/>
        </w:rPr>
      </w:pPr>
      <w:r w:rsidRPr="00454A1E">
        <w:rPr>
          <w:sz w:val="22"/>
          <w:u w:val="single"/>
        </w:rPr>
        <w:t>Изменение регулирования</w:t>
      </w:r>
      <w:r w:rsidRPr="00454A1E">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454A1E">
        <w:rPr>
          <w:sz w:val="22"/>
        </w:rPr>
        <w:t xml:space="preserve"> и (или) </w:t>
      </w:r>
      <w:r w:rsidR="0035451A" w:rsidRPr="00454A1E">
        <w:rPr>
          <w:sz w:val="22"/>
        </w:rPr>
        <w:t xml:space="preserve">обязательств Эмитента и (или) любого </w:t>
      </w:r>
      <w:r w:rsidR="0096451B" w:rsidRPr="00454A1E">
        <w:rPr>
          <w:sz w:val="22"/>
        </w:rPr>
        <w:t>П</w:t>
      </w:r>
      <w:r w:rsidR="0035451A" w:rsidRPr="00454A1E">
        <w:rPr>
          <w:sz w:val="22"/>
        </w:rPr>
        <w:t>отенциального контрагента по хеджу (л</w:t>
      </w:r>
      <w:r w:rsidR="003676AF" w:rsidRPr="00454A1E">
        <w:rPr>
          <w:sz w:val="22"/>
        </w:rPr>
        <w:t>ю</w:t>
      </w:r>
      <w:r w:rsidR="0035451A" w:rsidRPr="00454A1E">
        <w:rPr>
          <w:sz w:val="22"/>
        </w:rPr>
        <w:t xml:space="preserve">бого из Дилеров-ориентиров) по </w:t>
      </w:r>
      <w:r w:rsidR="00013EE0" w:rsidRPr="00454A1E">
        <w:rPr>
          <w:sz w:val="22"/>
        </w:rPr>
        <w:t>Гипотетической сделке хеджирования</w:t>
      </w:r>
      <w:r w:rsidR="00021A16" w:rsidRPr="00454A1E">
        <w:rPr>
          <w:sz w:val="22"/>
        </w:rPr>
        <w:t xml:space="preserve"> (если такая сделка заключена (имеет место), или если </w:t>
      </w:r>
      <w:r w:rsidR="0035451A" w:rsidRPr="00454A1E">
        <w:rPr>
          <w:sz w:val="22"/>
        </w:rPr>
        <w:t xml:space="preserve">такая сделка могла бы быть заключена </w:t>
      </w:r>
      <w:r w:rsidR="00021A16" w:rsidRPr="00454A1E">
        <w:rPr>
          <w:sz w:val="22"/>
        </w:rPr>
        <w:t xml:space="preserve">на момент </w:t>
      </w:r>
      <w:r w:rsidR="0035451A" w:rsidRPr="00454A1E">
        <w:rPr>
          <w:sz w:val="22"/>
        </w:rPr>
        <w:t>исполнения</w:t>
      </w:r>
      <w:r w:rsidR="00021A16" w:rsidRPr="00454A1E">
        <w:rPr>
          <w:sz w:val="22"/>
        </w:rPr>
        <w:t xml:space="preserve"> соответствующего </w:t>
      </w:r>
      <w:r w:rsidR="00571772" w:rsidRPr="00454A1E">
        <w:rPr>
          <w:sz w:val="22"/>
        </w:rPr>
        <w:t>обязательства</w:t>
      </w:r>
      <w:r w:rsidR="00021A16" w:rsidRPr="00454A1E">
        <w:rPr>
          <w:sz w:val="22"/>
        </w:rPr>
        <w:t>)</w:t>
      </w:r>
      <w:r w:rsidRPr="00454A1E">
        <w:rPr>
          <w:sz w:val="22"/>
        </w:rPr>
        <w:t>, выражающееся в следующем:</w:t>
      </w:r>
    </w:p>
    <w:p w14:paraId="578C02C9" w14:textId="5368983D" w:rsidR="007D69F2" w:rsidRPr="00454A1E" w:rsidRDefault="007D69F2" w:rsidP="007C7DA0">
      <w:pPr>
        <w:pStyle w:val="Default"/>
        <w:spacing w:before="20"/>
        <w:ind w:left="709" w:hanging="709"/>
        <w:jc w:val="both"/>
        <w:rPr>
          <w:sz w:val="22"/>
        </w:rPr>
      </w:pPr>
      <w:r w:rsidRPr="00454A1E">
        <w:rPr>
          <w:sz w:val="22"/>
        </w:rPr>
        <w:t>(1)</w:t>
      </w:r>
      <w:r w:rsidR="00614FFF" w:rsidRPr="00454A1E">
        <w:rPr>
          <w:sz w:val="22"/>
        </w:rPr>
        <w:tab/>
      </w:r>
      <w:r w:rsidRPr="00454A1E">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Pr="00454A1E" w:rsidRDefault="007D69F2" w:rsidP="00ED1883">
      <w:pPr>
        <w:pStyle w:val="Default"/>
        <w:spacing w:before="20" w:after="240"/>
        <w:ind w:left="709" w:hanging="709"/>
        <w:jc w:val="both"/>
        <w:rPr>
          <w:sz w:val="22"/>
        </w:rPr>
      </w:pPr>
      <w:r w:rsidRPr="00454A1E">
        <w:rPr>
          <w:sz w:val="22"/>
        </w:rPr>
        <w:t>(2)</w:t>
      </w:r>
      <w:r w:rsidR="00614FFF" w:rsidRPr="00454A1E">
        <w:rPr>
          <w:sz w:val="22"/>
        </w:rPr>
        <w:tab/>
      </w:r>
      <w:r w:rsidRPr="00454A1E">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sidRPr="00454A1E">
        <w:rPr>
          <w:sz w:val="22"/>
        </w:rPr>
        <w:t xml:space="preserve"> </w:t>
      </w:r>
      <w:r w:rsidR="00CB5EF3" w:rsidRPr="00454A1E">
        <w:rPr>
          <w:sz w:val="22"/>
        </w:rPr>
        <w:t xml:space="preserve">влекущее за собой существенное повышение издержек Эмитента </w:t>
      </w:r>
      <w:r w:rsidR="0035451A" w:rsidRPr="00454A1E">
        <w:rPr>
          <w:sz w:val="22"/>
        </w:rPr>
        <w:t xml:space="preserve">и (или) любого </w:t>
      </w:r>
      <w:r w:rsidR="0096451B" w:rsidRPr="00454A1E">
        <w:rPr>
          <w:sz w:val="22"/>
        </w:rPr>
        <w:t>П</w:t>
      </w:r>
      <w:r w:rsidR="0035451A" w:rsidRPr="00454A1E">
        <w:rPr>
          <w:sz w:val="22"/>
        </w:rPr>
        <w:t>отенциального контрагента по хеджу</w:t>
      </w:r>
      <w:r w:rsidR="00CB5EF3" w:rsidRPr="00454A1E">
        <w:rPr>
          <w:sz w:val="22"/>
        </w:rPr>
        <w:t xml:space="preserve"> в выполнении их обязательств по Облигациям </w:t>
      </w:r>
      <w:r w:rsidR="00013EE0" w:rsidRPr="00454A1E">
        <w:rPr>
          <w:sz w:val="22"/>
        </w:rPr>
        <w:t>и (</w:t>
      </w:r>
      <w:r w:rsidR="00CB5EF3" w:rsidRPr="00454A1E">
        <w:rPr>
          <w:sz w:val="22"/>
        </w:rPr>
        <w:t>или</w:t>
      </w:r>
      <w:r w:rsidR="00013EE0" w:rsidRPr="00454A1E">
        <w:rPr>
          <w:sz w:val="22"/>
        </w:rPr>
        <w:t>)</w:t>
      </w:r>
      <w:r w:rsidR="00CB5EF3" w:rsidRPr="00454A1E">
        <w:rPr>
          <w:sz w:val="22"/>
        </w:rPr>
        <w:t xml:space="preserve"> по </w:t>
      </w:r>
      <w:r w:rsidR="00013EE0" w:rsidRPr="00454A1E">
        <w:rPr>
          <w:sz w:val="22"/>
        </w:rPr>
        <w:t>Гипотетической сделке хеджирования</w:t>
      </w:r>
      <w:r w:rsidR="00CB5EF3" w:rsidRPr="00454A1E">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454A1E">
        <w:rPr>
          <w:sz w:val="22"/>
        </w:rPr>
        <w:t>Гипотетической сделке хеджирования</w:t>
      </w:r>
      <w:r w:rsidR="00013EE0" w:rsidRPr="00454A1E" w:rsidDel="00013EE0">
        <w:rPr>
          <w:sz w:val="22"/>
        </w:rPr>
        <w:t xml:space="preserve"> </w:t>
      </w:r>
      <w:r w:rsidR="00CB5EF3" w:rsidRPr="00454A1E">
        <w:rPr>
          <w:sz w:val="22"/>
        </w:rPr>
        <w:t xml:space="preserve">(в том числе, по </w:t>
      </w:r>
      <w:r w:rsidR="00CB5EF3" w:rsidRPr="00454A1E">
        <w:rPr>
          <w:sz w:val="22"/>
        </w:rPr>
        <w:lastRenderedPageBreak/>
        <w:t>причине увеличения налоговых обязательств, уменьшения налоговых льгот или иных событий, имеющих негативный налоговый эффект</w:t>
      </w:r>
      <w:r w:rsidRPr="00454A1E">
        <w:rPr>
          <w:sz w:val="22"/>
        </w:rPr>
        <w:t>)</w:t>
      </w:r>
      <w:r w:rsidR="00013EE0" w:rsidRPr="00454A1E">
        <w:rPr>
          <w:sz w:val="22"/>
        </w:rPr>
        <w:t>.</w:t>
      </w:r>
    </w:p>
    <w:p w14:paraId="0AD8F366" w14:textId="51FA0798" w:rsidR="003367EB" w:rsidRPr="00454A1E"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454A1E">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454A1E">
        <w:rPr>
          <w:rFonts w:ascii="Times New Roman" w:eastAsia="Times New Roman" w:hAnsi="Times New Roman"/>
          <w:lang w:eastAsia="ru-RU"/>
        </w:rPr>
        <w:t>.</w:t>
      </w:r>
    </w:p>
    <w:p w14:paraId="24D99582" w14:textId="36DDF171" w:rsidR="00261958" w:rsidRPr="00454A1E"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Ключевые условия выпуска</w:t>
      </w:r>
      <w:r w:rsidRPr="00454A1E">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454A1E"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Корзина</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 xml:space="preserve">совокупность нескольких Референсных активов. При </w:t>
      </w:r>
      <w:r w:rsidR="008339DB" w:rsidRPr="00454A1E">
        <w:rPr>
          <w:rFonts w:ascii="Times New Roman" w:eastAsia="Times New Roman" w:hAnsi="Times New Roman"/>
          <w:lang w:eastAsia="ru-RU"/>
        </w:rPr>
        <w:t xml:space="preserve">определении Корзины </w:t>
      </w:r>
      <w:r w:rsidRPr="00454A1E">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77F97562" w14:textId="77777777" w:rsidR="007A4C19" w:rsidRPr="00454A1E"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Корректировка АДР и (или) ГДР</w:t>
      </w:r>
      <w:r w:rsidRPr="00454A1E">
        <w:rPr>
          <w:rFonts w:ascii="Times New Roman" w:hAnsi="Times New Roman"/>
        </w:rPr>
        <w:t xml:space="preserve"> – наступление в отношении Референсного актива, являющегося АДР и (или) ГДР</w:t>
      </w:r>
      <w:r w:rsidR="00C53495" w:rsidRPr="00454A1E">
        <w:rPr>
          <w:rFonts w:ascii="Times New Roman" w:hAnsi="Times New Roman"/>
        </w:rPr>
        <w:t xml:space="preserve"> любого из следующих событий</w:t>
      </w:r>
      <w:r w:rsidRPr="00454A1E">
        <w:rPr>
          <w:rFonts w:ascii="Times New Roman" w:hAnsi="Times New Roman"/>
        </w:rPr>
        <w:t>:</w:t>
      </w:r>
    </w:p>
    <w:p w14:paraId="38191E99" w14:textId="77777777"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 xml:space="preserve">предоставление </w:t>
      </w:r>
      <w:r w:rsidR="00D33936" w:rsidRPr="00454A1E">
        <w:rPr>
          <w:rFonts w:ascii="Times New Roman" w:eastAsia="Times New Roman" w:hAnsi="Times New Roman"/>
          <w:bCs/>
          <w:iCs/>
          <w:lang w:eastAsia="ru-RU"/>
        </w:rPr>
        <w:t>э</w:t>
      </w:r>
      <w:r w:rsidRPr="00454A1E">
        <w:rPr>
          <w:rFonts w:ascii="Times New Roman" w:eastAsia="Times New Roman" w:hAnsi="Times New Roman"/>
          <w:bCs/>
          <w:iCs/>
          <w:lang w:eastAsia="ru-RU"/>
        </w:rPr>
        <w:t xml:space="preserve">митентом </w:t>
      </w:r>
      <w:r w:rsidR="00C53495" w:rsidRPr="00454A1E">
        <w:rPr>
          <w:rFonts w:ascii="Times New Roman" w:eastAsia="Times New Roman" w:hAnsi="Times New Roman"/>
          <w:bCs/>
          <w:iCs/>
          <w:lang w:eastAsia="ru-RU"/>
        </w:rPr>
        <w:t xml:space="preserve">Базовых </w:t>
      </w:r>
      <w:r w:rsidR="00D33936" w:rsidRPr="00454A1E">
        <w:rPr>
          <w:rFonts w:ascii="Times New Roman" w:eastAsia="Times New Roman" w:hAnsi="Times New Roman"/>
          <w:bCs/>
          <w:iCs/>
          <w:lang w:eastAsia="ru-RU"/>
        </w:rPr>
        <w:t xml:space="preserve">акций </w:t>
      </w:r>
      <w:r w:rsidRPr="00454A1E">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14:paraId="36B79FEF" w14:textId="77777777"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расторжение депозитарного соглашения</w:t>
      </w:r>
      <w:r w:rsidR="00FB0A41" w:rsidRPr="00454A1E">
        <w:rPr>
          <w:rFonts w:ascii="Times New Roman" w:eastAsia="Times New Roman" w:hAnsi="Times New Roman"/>
          <w:bCs/>
          <w:iCs/>
          <w:lang w:eastAsia="ru-RU"/>
        </w:rPr>
        <w:t>, заключенного</w:t>
      </w:r>
      <w:r w:rsidR="00062356"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в отношении Базовых акций</w:t>
      </w:r>
      <w:r w:rsidR="00FB0A41" w:rsidRPr="00454A1E">
        <w:rPr>
          <w:rFonts w:ascii="Times New Roman" w:eastAsia="Times New Roman" w:hAnsi="Times New Roman"/>
          <w:bCs/>
          <w:iCs/>
          <w:lang w:eastAsia="ru-RU"/>
        </w:rPr>
        <w:t xml:space="preserve"> между Эмитентом актива и эмитентом Базовых акций или между Эмитентом актива и банком-кастодианом</w:t>
      </w:r>
      <w:r w:rsidRPr="00454A1E">
        <w:rPr>
          <w:rFonts w:ascii="Times New Roman" w:eastAsia="Times New Roman" w:hAnsi="Times New Roman"/>
          <w:bCs/>
          <w:iCs/>
          <w:lang w:eastAsia="ru-RU"/>
        </w:rPr>
        <w:t>;</w:t>
      </w:r>
    </w:p>
    <w:p w14:paraId="3D7F712F" w14:textId="77777777" w:rsidR="007A4C19" w:rsidRPr="00454A1E"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454A1E">
        <w:rPr>
          <w:rFonts w:ascii="Times New Roman" w:eastAsia="Times New Roman" w:hAnsi="Times New Roman"/>
          <w:bCs/>
          <w:iCs/>
          <w:lang w:eastAsia="ru-RU"/>
        </w:rPr>
        <w:t xml:space="preserve">АДР </w:t>
      </w:r>
      <w:r w:rsidRPr="00454A1E">
        <w:rPr>
          <w:rFonts w:ascii="Times New Roman" w:eastAsia="Times New Roman" w:hAnsi="Times New Roman"/>
          <w:bCs/>
          <w:iCs/>
          <w:lang w:eastAsia="ru-RU"/>
        </w:rPr>
        <w:t xml:space="preserve">или </w:t>
      </w:r>
      <w:r w:rsidR="00D33936" w:rsidRPr="00454A1E">
        <w:rPr>
          <w:rFonts w:ascii="Times New Roman" w:eastAsia="Times New Roman" w:hAnsi="Times New Roman"/>
          <w:bCs/>
          <w:iCs/>
          <w:lang w:eastAsia="ru-RU"/>
        </w:rPr>
        <w:t>ГДР</w:t>
      </w:r>
      <w:r w:rsidRPr="00454A1E">
        <w:rPr>
          <w:rFonts w:ascii="Times New Roman" w:eastAsia="Times New Roman" w:hAnsi="Times New Roman"/>
          <w:bCs/>
          <w:iCs/>
          <w:lang w:eastAsia="ru-RU"/>
        </w:rPr>
        <w:t xml:space="preserve"> в Базовые акции или любые другие ценные бумаги эмитента Базовых акций.</w:t>
      </w:r>
    </w:p>
    <w:p w14:paraId="171F638E" w14:textId="7F9AD579" w:rsidR="00363D4E" w:rsidRPr="00454A1E" w:rsidRDefault="00363D4E" w:rsidP="008745E1">
      <w:pPr>
        <w:pStyle w:val="Default"/>
        <w:spacing w:after="240"/>
        <w:jc w:val="both"/>
        <w:outlineLvl w:val="0"/>
        <w:rPr>
          <w:bCs/>
          <w:iCs/>
          <w:sz w:val="22"/>
          <w:szCs w:val="22"/>
        </w:rPr>
      </w:pPr>
      <w:r w:rsidRPr="00454A1E">
        <w:rPr>
          <w:bCs/>
          <w:iCs/>
          <w:sz w:val="22"/>
          <w:szCs w:val="22"/>
          <w:u w:val="single"/>
        </w:rPr>
        <w:t>Лента новостей</w:t>
      </w:r>
      <w:r w:rsidRPr="00454A1E">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РФ.</w:t>
      </w:r>
    </w:p>
    <w:p w14:paraId="509955AB" w14:textId="44E6D5AD" w:rsidR="00C14ED6" w:rsidRPr="00454A1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Наилучший актив</w:t>
      </w:r>
      <w:r w:rsidRPr="00454A1E">
        <w:rPr>
          <w:rFonts w:ascii="Times New Roman" w:hAnsi="Times New Roman"/>
        </w:rPr>
        <w:t xml:space="preserve"> </w:t>
      </w:r>
      <w:r w:rsidRPr="00454A1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sidRPr="00454A1E">
        <w:rPr>
          <w:rFonts w:ascii="Times New Roman" w:eastAsia="Times New Roman" w:hAnsi="Times New Roman"/>
          <w:bCs/>
          <w:iCs/>
          <w:lang w:eastAsia="ru-RU"/>
        </w:rPr>
        <w:t>Референсное значение</w:t>
      </w:r>
      <w:r w:rsidRPr="00454A1E">
        <w:rPr>
          <w:rFonts w:ascii="Times New Roman" w:eastAsia="Times New Roman" w:hAnsi="Times New Roman"/>
          <w:bCs/>
          <w:iCs/>
          <w:lang w:eastAsia="ru-RU"/>
        </w:rPr>
        <w:t xml:space="preserve"> которого</w:t>
      </w:r>
      <w:r w:rsidR="00F069E2"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является наибольш</w:t>
      </w:r>
      <w:r w:rsidR="00F069E2" w:rsidRPr="00454A1E">
        <w:rPr>
          <w:rFonts w:ascii="Times New Roman" w:eastAsia="Times New Roman" w:hAnsi="Times New Roman"/>
          <w:bCs/>
          <w:iCs/>
          <w:lang w:eastAsia="ru-RU"/>
        </w:rPr>
        <w:t>им</w:t>
      </w:r>
      <w:r w:rsidRPr="00454A1E">
        <w:rPr>
          <w:rFonts w:ascii="Times New Roman" w:eastAsia="Times New Roman" w:hAnsi="Times New Roman"/>
          <w:bCs/>
          <w:iCs/>
          <w:lang w:eastAsia="ru-RU"/>
        </w:rPr>
        <w:t xml:space="preserve"> по сравнению с </w:t>
      </w:r>
      <w:r w:rsidR="007253F8" w:rsidRPr="00454A1E">
        <w:rPr>
          <w:rFonts w:ascii="Times New Roman" w:eastAsia="Times New Roman" w:hAnsi="Times New Roman"/>
          <w:bCs/>
          <w:iCs/>
          <w:lang w:eastAsia="ru-RU"/>
        </w:rPr>
        <w:t>Референсными значениями</w:t>
      </w:r>
      <w:r w:rsidRPr="00454A1E">
        <w:rPr>
          <w:rFonts w:ascii="Times New Roman" w:eastAsia="Times New Roman" w:hAnsi="Times New Roman"/>
          <w:bCs/>
          <w:iCs/>
          <w:lang w:eastAsia="ru-RU"/>
        </w:rPr>
        <w:t xml:space="preserve"> других Референсных активов в Корзине.</w:t>
      </w:r>
    </w:p>
    <w:p w14:paraId="16BB3BCE" w14:textId="115B31A8" w:rsidR="004C29C6" w:rsidRPr="00454A1E"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Наихудший актив</w:t>
      </w:r>
      <w:r w:rsidRPr="00454A1E">
        <w:rPr>
          <w:rFonts w:ascii="Times New Roman" w:eastAsia="Times New Roman" w:hAnsi="Times New Roman"/>
          <w:bCs/>
          <w:iCs/>
          <w:lang w:eastAsia="ru-RU"/>
        </w:rPr>
        <w:t xml:space="preserve"> – в отношении Референсных активов, включенных в Корзину, Референсный</w:t>
      </w:r>
      <w:r w:rsidRPr="00454A1E">
        <w:rPr>
          <w:rFonts w:ascii="Times New Roman" w:eastAsia="Times New Roman" w:hAnsi="Times New Roman"/>
          <w:lang w:eastAsia="ru-RU"/>
        </w:rPr>
        <w:t xml:space="preserve"> актив, </w:t>
      </w:r>
      <w:r w:rsidR="007253F8" w:rsidRPr="00454A1E">
        <w:rPr>
          <w:rFonts w:ascii="Times New Roman" w:eastAsia="Times New Roman" w:hAnsi="Times New Roman"/>
          <w:bCs/>
          <w:iCs/>
          <w:lang w:eastAsia="ru-RU"/>
        </w:rPr>
        <w:t xml:space="preserve">Референсное значение </w:t>
      </w:r>
      <w:r w:rsidRPr="00454A1E">
        <w:rPr>
          <w:rFonts w:ascii="Times New Roman" w:eastAsia="Times New Roman" w:hAnsi="Times New Roman"/>
          <w:lang w:eastAsia="ru-RU"/>
        </w:rPr>
        <w:t>которого</w:t>
      </w:r>
      <w:r w:rsidR="00F069E2" w:rsidRPr="00454A1E">
        <w:rPr>
          <w:rFonts w:ascii="Times New Roman" w:eastAsia="Times New Roman" w:hAnsi="Times New Roman"/>
          <w:lang w:eastAsia="ru-RU"/>
        </w:rPr>
        <w:t xml:space="preserve"> </w:t>
      </w:r>
      <w:r w:rsidRPr="00454A1E">
        <w:rPr>
          <w:rFonts w:ascii="Times New Roman" w:eastAsia="Times New Roman" w:hAnsi="Times New Roman"/>
          <w:lang w:eastAsia="ru-RU"/>
        </w:rPr>
        <w:t>является наименьш</w:t>
      </w:r>
      <w:r w:rsidR="00F069E2" w:rsidRPr="00454A1E">
        <w:rPr>
          <w:rFonts w:ascii="Times New Roman" w:eastAsia="Times New Roman" w:hAnsi="Times New Roman"/>
          <w:lang w:eastAsia="ru-RU"/>
        </w:rPr>
        <w:t>им</w:t>
      </w:r>
      <w:r w:rsidRPr="00454A1E">
        <w:rPr>
          <w:rFonts w:ascii="Times New Roman" w:eastAsia="Times New Roman" w:hAnsi="Times New Roman"/>
          <w:lang w:eastAsia="ru-RU"/>
        </w:rPr>
        <w:t xml:space="preserve"> по сравнению с </w:t>
      </w:r>
      <w:r w:rsidR="007253F8" w:rsidRPr="00454A1E">
        <w:rPr>
          <w:rFonts w:ascii="Times New Roman" w:eastAsia="Times New Roman" w:hAnsi="Times New Roman"/>
          <w:bCs/>
          <w:iCs/>
          <w:lang w:eastAsia="ru-RU"/>
        </w:rPr>
        <w:t xml:space="preserve">Референсными значениями </w:t>
      </w:r>
      <w:r w:rsidRPr="00454A1E">
        <w:rPr>
          <w:rFonts w:ascii="Times New Roman" w:eastAsia="Times New Roman" w:hAnsi="Times New Roman"/>
          <w:lang w:eastAsia="ru-RU"/>
        </w:rPr>
        <w:t>других Референсных активов в Корзине.</w:t>
      </w:r>
    </w:p>
    <w:p w14:paraId="5D25FE5A" w14:textId="77777777" w:rsidR="0057004B" w:rsidRPr="00454A1E" w:rsidRDefault="0057004B" w:rsidP="00614FFF">
      <w:pPr>
        <w:autoSpaceDE w:val="0"/>
        <w:autoSpaceDN w:val="0"/>
        <w:adjustRightInd w:val="0"/>
        <w:spacing w:before="20" w:after="240" w:line="240" w:lineRule="auto"/>
        <w:jc w:val="both"/>
        <w:outlineLvl w:val="0"/>
        <w:rPr>
          <w:rFonts w:ascii="Times New Roman" w:hAnsi="Times New Roman"/>
        </w:rPr>
      </w:pPr>
      <w:r w:rsidRPr="00454A1E">
        <w:rPr>
          <w:rFonts w:ascii="Times New Roman" w:eastAsia="Times New Roman" w:hAnsi="Times New Roman"/>
          <w:bCs/>
          <w:iCs/>
          <w:u w:val="single"/>
          <w:lang w:eastAsia="ru-RU"/>
        </w:rPr>
        <w:t>Национализация</w:t>
      </w:r>
      <w:r w:rsidRPr="00454A1E">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068FFB40" w:rsidR="00FE29BE" w:rsidRPr="00454A1E"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Неликвидность</w:t>
      </w:r>
      <w:r w:rsidRPr="00454A1E">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454A1E">
        <w:rPr>
          <w:rFonts w:ascii="Times New Roman" w:eastAsia="Times New Roman" w:hAnsi="Times New Roman"/>
          <w:bCs/>
          <w:iCs/>
          <w:lang w:eastAsia="ru-RU"/>
        </w:rPr>
        <w:t xml:space="preserve"> хеджирования</w:t>
      </w:r>
      <w:r w:rsidRPr="00454A1E">
        <w:rPr>
          <w:rFonts w:ascii="Times New Roman" w:eastAsia="Times New Roman" w:hAnsi="Times New Roman"/>
          <w:bCs/>
          <w:iCs/>
          <w:lang w:eastAsia="ru-RU"/>
        </w:rPr>
        <w:t xml:space="preserve"> или получить оферту с тв</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рдой котировкой на условиях, позволяющих в случае е</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 акцепта заключить </w:t>
      </w:r>
      <w:r w:rsidR="001F7601" w:rsidRPr="00454A1E">
        <w:rPr>
          <w:rFonts w:ascii="Times New Roman" w:eastAsia="Times New Roman" w:hAnsi="Times New Roman"/>
          <w:bCs/>
          <w:iCs/>
          <w:lang w:eastAsia="ru-RU"/>
        </w:rPr>
        <w:t xml:space="preserve">в день запроса котировок или оферт </w:t>
      </w:r>
      <w:r w:rsidRPr="00454A1E">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454A1E">
        <w:rPr>
          <w:rFonts w:ascii="Times New Roman" w:eastAsia="Times New Roman" w:hAnsi="Times New Roman"/>
          <w:bCs/>
          <w:iCs/>
          <w:lang w:eastAsia="ru-RU"/>
        </w:rPr>
        <w:t>. П</w:t>
      </w:r>
      <w:r w:rsidRPr="00454A1E">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Референсным активом и/или в отношении такого же Референсного актива</w:t>
      </w:r>
      <w:r w:rsidR="001B344D" w:rsidRPr="00454A1E">
        <w:rPr>
          <w:rFonts w:ascii="Times New Roman" w:eastAsia="Times New Roman" w:hAnsi="Times New Roman"/>
          <w:bCs/>
          <w:iCs/>
          <w:lang w:eastAsia="ru-RU"/>
        </w:rPr>
        <w:t>, менее чем на 1%.</w:t>
      </w:r>
    </w:p>
    <w:p w14:paraId="159B9A37" w14:textId="77777777" w:rsidR="00B325B1" w:rsidRPr="00454A1E"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hAnsi="Times New Roman"/>
          <w:u w:val="single"/>
        </w:rPr>
        <w:t>Несостоятельность</w:t>
      </w:r>
      <w:r w:rsidRPr="00454A1E">
        <w:rPr>
          <w:rFonts w:ascii="Times New Roman" w:eastAsia="Times New Roman" w:hAnsi="Times New Roman"/>
          <w:bCs/>
          <w:iCs/>
          <w:lang w:eastAsia="ru-RU"/>
        </w:rPr>
        <w:t xml:space="preserve"> – любое из следующих событий в отношении Эмитента актива</w:t>
      </w:r>
      <w:r w:rsidR="0037359E" w:rsidRPr="00454A1E">
        <w:rPr>
          <w:rFonts w:ascii="Times New Roman" w:eastAsia="Times New Roman" w:hAnsi="Times New Roman"/>
          <w:bCs/>
          <w:iCs/>
          <w:lang w:eastAsia="ru-RU"/>
        </w:rPr>
        <w:t xml:space="preserve"> и</w:t>
      </w:r>
      <w:r w:rsidR="009B1249" w:rsidRPr="00454A1E">
        <w:rPr>
          <w:rFonts w:ascii="Times New Roman" w:eastAsia="Times New Roman" w:hAnsi="Times New Roman"/>
          <w:bCs/>
          <w:iCs/>
          <w:lang w:eastAsia="ru-RU"/>
        </w:rPr>
        <w:t>ли</w:t>
      </w:r>
      <w:r w:rsidR="0037359E" w:rsidRPr="00454A1E">
        <w:rPr>
          <w:rFonts w:ascii="Times New Roman" w:eastAsia="Times New Roman" w:hAnsi="Times New Roman"/>
          <w:bCs/>
          <w:iCs/>
          <w:lang w:eastAsia="ru-RU"/>
        </w:rPr>
        <w:t xml:space="preserve"> эмитента Базовых акций</w:t>
      </w:r>
      <w:r w:rsidRPr="00454A1E">
        <w:rPr>
          <w:rFonts w:ascii="Times New Roman" w:eastAsia="Times New Roman" w:hAnsi="Times New Roman"/>
          <w:bCs/>
          <w:iCs/>
          <w:lang w:eastAsia="ru-RU"/>
        </w:rPr>
        <w:t>:</w:t>
      </w:r>
    </w:p>
    <w:p w14:paraId="0D77E974"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добровольная или принудительная ликвидация</w:t>
      </w:r>
      <w:r w:rsidR="005F4D51" w:rsidRPr="00454A1E">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454A1E">
        <w:rPr>
          <w:rFonts w:ascii="Times New Roman" w:eastAsia="Times New Roman" w:hAnsi="Times New Roman"/>
          <w:bCs/>
          <w:iCs/>
          <w:lang w:eastAsia="ru-RU"/>
        </w:rPr>
        <w:t>;</w:t>
      </w:r>
    </w:p>
    <w:p w14:paraId="4C43C6D4"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lastRenderedPageBreak/>
        <w:t>признание Эмитента актива</w:t>
      </w:r>
      <w:r w:rsidR="00031984"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передача всего или существенной части имущества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доверительную собственность </w:t>
      </w:r>
      <w:r w:rsidR="00ED3EB6" w:rsidRPr="00454A1E">
        <w:rPr>
          <w:rFonts w:ascii="Times New Roman" w:eastAsia="Times New Roman" w:hAnsi="Times New Roman"/>
          <w:bCs/>
          <w:iCs/>
          <w:lang w:eastAsia="ru-RU"/>
        </w:rPr>
        <w:t xml:space="preserve">(владение, управление) </w:t>
      </w:r>
      <w:r w:rsidRPr="00454A1E">
        <w:rPr>
          <w:rFonts w:ascii="Times New Roman" w:eastAsia="Times New Roman" w:hAnsi="Times New Roman"/>
          <w:bCs/>
          <w:iCs/>
          <w:lang w:eastAsia="ru-RU"/>
        </w:rPr>
        <w:t>третьему лицу в интересах всех кредиторов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о передаче его имущества в погашение требований всех кредиторов;</w:t>
      </w:r>
    </w:p>
    <w:p w14:paraId="0F1C61BE"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454A1E">
        <w:rPr>
          <w:rFonts w:ascii="Times New Roman" w:eastAsia="Times New Roman" w:hAnsi="Times New Roman"/>
          <w:bCs/>
          <w:iCs/>
          <w:lang w:eastAsia="ru-RU"/>
        </w:rPr>
        <w:t>инициирование Эмитентом актива</w:t>
      </w:r>
      <w:r w:rsidR="002A5A7C" w:rsidRPr="00454A1E">
        <w:rPr>
          <w:rFonts w:ascii="Times New Roman" w:eastAsia="Times New Roman" w:hAnsi="Times New Roman"/>
          <w:bCs/>
          <w:iCs/>
          <w:lang w:eastAsia="ru-RU"/>
        </w:rPr>
        <w:t xml:space="preserve"> или эмитентом Базовых акций</w:t>
      </w:r>
      <w:r w:rsidRPr="00454A1E">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454A1E">
        <w:rPr>
          <w:rFonts w:ascii="Times New Roman" w:hAnsi="Times New Roman"/>
          <w:bCs/>
          <w:iCs/>
          <w:color w:val="000000"/>
          <w:lang w:eastAsia="pa-IN" w:bidi="pa-IN"/>
        </w:rPr>
        <w:t xml:space="preserve"> права кредиторов;</w:t>
      </w:r>
    </w:p>
    <w:p w14:paraId="4EDE5CD6"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в отношении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принята резолюция (решение) о ликвидации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назначен (</w:t>
      </w:r>
      <w:r w:rsidR="00763F60" w:rsidRPr="00454A1E">
        <w:rPr>
          <w:rFonts w:ascii="Times New Roman" w:eastAsia="Times New Roman" w:hAnsi="Times New Roman"/>
          <w:bCs/>
          <w:iCs/>
          <w:lang w:eastAsia="ru-RU"/>
        </w:rPr>
        <w:t xml:space="preserve">либо </w:t>
      </w: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14:paraId="102CC2D7" w14:textId="77777777" w:rsidR="00BF5D4E" w:rsidRPr="00454A1E"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454A1E">
        <w:rPr>
          <w:rFonts w:ascii="Times New Roman" w:eastAsia="Times New Roman" w:hAnsi="Times New Roman"/>
          <w:bCs/>
          <w:iCs/>
          <w:lang w:eastAsia="ru-RU"/>
        </w:rPr>
        <w:t>иные события, аналогичные по природе и (или) последствия</w:t>
      </w:r>
      <w:r w:rsidR="00601AFC" w:rsidRPr="00454A1E">
        <w:rPr>
          <w:rFonts w:ascii="Times New Roman" w:eastAsia="Times New Roman" w:hAnsi="Times New Roman"/>
          <w:bCs/>
          <w:iCs/>
          <w:lang w:eastAsia="ru-RU"/>
        </w:rPr>
        <w:t xml:space="preserve"> которых </w:t>
      </w:r>
      <w:r w:rsidR="00B82E1B" w:rsidRPr="00454A1E">
        <w:rPr>
          <w:rFonts w:ascii="Times New Roman" w:eastAsia="Times New Roman" w:hAnsi="Times New Roman"/>
          <w:bCs/>
          <w:iCs/>
          <w:lang w:eastAsia="ru-RU"/>
        </w:rPr>
        <w:t xml:space="preserve">аналогичны </w:t>
      </w:r>
      <w:r w:rsidR="005677C2" w:rsidRPr="00454A1E">
        <w:rPr>
          <w:rFonts w:ascii="Times New Roman" w:eastAsia="Times New Roman" w:hAnsi="Times New Roman"/>
          <w:bCs/>
          <w:iCs/>
          <w:lang w:eastAsia="ru-RU"/>
        </w:rPr>
        <w:t xml:space="preserve">последствиям </w:t>
      </w:r>
      <w:r w:rsidR="00B82E1B" w:rsidRPr="00454A1E">
        <w:rPr>
          <w:rFonts w:ascii="Times New Roman" w:eastAsia="Times New Roman" w:hAnsi="Times New Roman"/>
          <w:bCs/>
          <w:iCs/>
          <w:lang w:eastAsia="ru-RU"/>
        </w:rPr>
        <w:t>событи</w:t>
      </w:r>
      <w:r w:rsidR="005677C2" w:rsidRPr="00454A1E">
        <w:rPr>
          <w:rFonts w:ascii="Times New Roman" w:eastAsia="Times New Roman" w:hAnsi="Times New Roman"/>
          <w:bCs/>
          <w:iCs/>
          <w:lang w:eastAsia="ru-RU"/>
        </w:rPr>
        <w:t>й</w:t>
      </w:r>
      <w:r w:rsidRPr="00454A1E">
        <w:rPr>
          <w:rFonts w:ascii="Times New Roman" w:eastAsia="Times New Roman" w:hAnsi="Times New Roman"/>
          <w:bCs/>
          <w:iCs/>
          <w:lang w:eastAsia="ru-RU"/>
        </w:rPr>
        <w:t>, описанны</w:t>
      </w:r>
      <w:r w:rsidR="005677C2" w:rsidRPr="00454A1E">
        <w:rPr>
          <w:rFonts w:ascii="Times New Roman" w:eastAsia="Times New Roman" w:hAnsi="Times New Roman"/>
          <w:bCs/>
          <w:iCs/>
          <w:lang w:eastAsia="ru-RU"/>
        </w:rPr>
        <w:t>х</w:t>
      </w:r>
      <w:r w:rsidRPr="00454A1E">
        <w:rPr>
          <w:rFonts w:ascii="Times New Roman" w:eastAsia="Times New Roman" w:hAnsi="Times New Roman"/>
          <w:bCs/>
          <w:iCs/>
          <w:lang w:eastAsia="ru-RU"/>
        </w:rPr>
        <w:t xml:space="preserve"> в </w:t>
      </w:r>
      <w:r w:rsidR="0053590A" w:rsidRPr="00454A1E">
        <w:rPr>
          <w:rFonts w:ascii="Times New Roman" w:eastAsia="Times New Roman" w:hAnsi="Times New Roman"/>
          <w:bCs/>
          <w:iCs/>
          <w:lang w:eastAsia="ru-RU"/>
        </w:rPr>
        <w:t xml:space="preserve">параграфах </w:t>
      </w:r>
      <w:r w:rsidRPr="00454A1E">
        <w:rPr>
          <w:rFonts w:ascii="Times New Roman" w:eastAsia="Times New Roman" w:hAnsi="Times New Roman"/>
          <w:bCs/>
          <w:iCs/>
          <w:lang w:eastAsia="ru-RU"/>
        </w:rPr>
        <w:t>(а) – (и) выше.</w:t>
      </w:r>
    </w:p>
    <w:p w14:paraId="5235F7D7" w14:textId="5D147396" w:rsidR="004F5FD7" w:rsidRPr="00454A1E" w:rsidRDefault="004F5FD7" w:rsidP="00614FFF">
      <w:pPr>
        <w:pStyle w:val="Default"/>
        <w:spacing w:after="240"/>
        <w:jc w:val="both"/>
        <w:outlineLvl w:val="0"/>
        <w:rPr>
          <w:bCs/>
          <w:iCs/>
          <w:sz w:val="22"/>
          <w:szCs w:val="22"/>
        </w:rPr>
      </w:pPr>
      <w:r w:rsidRPr="00454A1E">
        <w:rPr>
          <w:bCs/>
          <w:iCs/>
          <w:sz w:val="22"/>
          <w:szCs w:val="22"/>
          <w:u w:val="single"/>
        </w:rPr>
        <w:t>НРД</w:t>
      </w:r>
      <w:r w:rsidRPr="00454A1E">
        <w:rPr>
          <w:bCs/>
          <w:iCs/>
          <w:sz w:val="22"/>
          <w:szCs w:val="22"/>
        </w:rPr>
        <w:t xml:space="preserve"> – Небанковская кредитная организация акционерное общество «Национальный расч</w:t>
      </w:r>
      <w:r w:rsidR="00576C4E" w:rsidRPr="00454A1E">
        <w:rPr>
          <w:bCs/>
          <w:iCs/>
          <w:sz w:val="22"/>
          <w:szCs w:val="22"/>
        </w:rPr>
        <w:t>е</w:t>
      </w:r>
      <w:r w:rsidRPr="00454A1E">
        <w:rPr>
          <w:bCs/>
          <w:iCs/>
          <w:sz w:val="22"/>
          <w:szCs w:val="22"/>
        </w:rPr>
        <w:t>тный депозитарий»</w:t>
      </w:r>
      <w:r w:rsidR="003E69DA" w:rsidRPr="00454A1E">
        <w:rPr>
          <w:bCs/>
          <w:iCs/>
          <w:sz w:val="22"/>
          <w:szCs w:val="22"/>
        </w:rPr>
        <w:t xml:space="preserve"> (ОГРН 1027739132563)</w:t>
      </w:r>
      <w:r w:rsidRPr="00454A1E">
        <w:rPr>
          <w:bCs/>
          <w:iCs/>
          <w:sz w:val="22"/>
          <w:szCs w:val="22"/>
        </w:rPr>
        <w:t xml:space="preserve"> или ее законный правопреемник.</w:t>
      </w:r>
    </w:p>
    <w:p w14:paraId="7B71C5E6" w14:textId="7849F1DD" w:rsidR="004F5FD7" w:rsidRPr="00454A1E" w:rsidRDefault="004F5FD7" w:rsidP="00614FFF">
      <w:pPr>
        <w:pStyle w:val="Default"/>
        <w:spacing w:after="240"/>
        <w:jc w:val="both"/>
        <w:outlineLvl w:val="0"/>
        <w:rPr>
          <w:sz w:val="22"/>
          <w:szCs w:val="22"/>
        </w:rPr>
      </w:pPr>
      <w:r w:rsidRPr="00454A1E">
        <w:rPr>
          <w:bCs/>
          <w:iCs/>
          <w:sz w:val="22"/>
          <w:szCs w:val="22"/>
          <w:u w:val="single"/>
        </w:rPr>
        <w:t>Облигация</w:t>
      </w:r>
      <w:r w:rsidRPr="00454A1E">
        <w:rPr>
          <w:bCs/>
          <w:iCs/>
          <w:sz w:val="22"/>
          <w:szCs w:val="22"/>
        </w:rPr>
        <w:t xml:space="preserve"> – </w:t>
      </w:r>
      <w:r w:rsidRPr="00454A1E">
        <w:rPr>
          <w:sz w:val="22"/>
          <w:szCs w:val="22"/>
        </w:rPr>
        <w:t>облигация, размещаемая в рамках настоящего Решения о выпуске.</w:t>
      </w:r>
    </w:p>
    <w:p w14:paraId="0588A0EE" w14:textId="334B75D2" w:rsidR="0003469E" w:rsidRPr="00454A1E" w:rsidRDefault="0003469E" w:rsidP="00232CAD">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Объем актива</w:t>
      </w:r>
      <w:r w:rsidRPr="00454A1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0760A0" w:rsidRPr="00454A1E">
        <w:rPr>
          <w:rFonts w:ascii="Times New Roman" w:eastAsia="Times New Roman" w:hAnsi="Times New Roman"/>
          <w:bCs/>
          <w:iCs/>
          <w:lang w:eastAsia="ru-RU"/>
        </w:rPr>
        <w:t xml:space="preserve">всех </w:t>
      </w:r>
      <w:r w:rsidRPr="00454A1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w:t>
      </w:r>
      <w:r w:rsidR="000760A0" w:rsidRPr="00454A1E">
        <w:rPr>
          <w:rFonts w:ascii="Times New Roman" w:eastAsia="Times New Roman" w:hAnsi="Times New Roman"/>
          <w:bCs/>
          <w:iCs/>
          <w:lang w:eastAsia="ru-RU"/>
        </w:rPr>
        <w:t xml:space="preserve">Если Первоначальное значение 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p>
    <w:p w14:paraId="797F4E9A" w14:textId="7CF2B14C" w:rsidR="0075697B" w:rsidRPr="00454A1E"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Первоначальн</w:t>
      </w:r>
      <w:r w:rsidR="005813CB" w:rsidRPr="00454A1E">
        <w:rPr>
          <w:rFonts w:ascii="Times New Roman" w:eastAsia="Times New Roman" w:hAnsi="Times New Roman"/>
          <w:u w:val="single"/>
          <w:lang w:eastAsia="ru-RU"/>
        </w:rPr>
        <w:t>ое</w:t>
      </w:r>
      <w:r w:rsidRPr="00454A1E">
        <w:rPr>
          <w:rFonts w:ascii="Times New Roman" w:eastAsia="Times New Roman" w:hAnsi="Times New Roman"/>
          <w:u w:val="single"/>
          <w:lang w:eastAsia="ru-RU"/>
        </w:rPr>
        <w:t xml:space="preserve"> </w:t>
      </w:r>
      <w:r w:rsidR="005813CB" w:rsidRPr="00454A1E">
        <w:rPr>
          <w:rFonts w:ascii="Times New Roman" w:eastAsia="Times New Roman" w:hAnsi="Times New Roman"/>
          <w:u w:val="single"/>
          <w:lang w:eastAsia="ru-RU"/>
        </w:rPr>
        <w:t>значение</w:t>
      </w:r>
      <w:r w:rsidRPr="00454A1E">
        <w:rPr>
          <w:rFonts w:ascii="Times New Roman" w:eastAsia="Times New Roman" w:hAnsi="Times New Roman"/>
          <w:lang w:eastAsia="ru-RU"/>
        </w:rPr>
        <w:t xml:space="preserve"> – </w:t>
      </w:r>
      <w:r w:rsidR="002650CA" w:rsidRPr="00454A1E">
        <w:rPr>
          <w:rFonts w:ascii="Times New Roman" w:eastAsia="Times New Roman" w:hAnsi="Times New Roman"/>
          <w:lang w:eastAsia="ru-RU"/>
        </w:rPr>
        <w:t xml:space="preserve">значение </w:t>
      </w:r>
      <w:r w:rsidR="002777C5" w:rsidRPr="00454A1E">
        <w:rPr>
          <w:rFonts w:ascii="Times New Roman" w:hAnsi="Times New Roman"/>
        </w:rPr>
        <w:t>Цен</w:t>
      </w:r>
      <w:r w:rsidR="002650CA" w:rsidRPr="00454A1E">
        <w:rPr>
          <w:rFonts w:ascii="Times New Roman" w:hAnsi="Times New Roman"/>
        </w:rPr>
        <w:t>ы</w:t>
      </w:r>
      <w:r w:rsidR="002777C5" w:rsidRPr="00454A1E">
        <w:rPr>
          <w:rFonts w:ascii="Times New Roman" w:hAnsi="Times New Roman"/>
        </w:rPr>
        <w:t xml:space="preserve"> </w:t>
      </w:r>
      <w:r w:rsidRPr="00454A1E">
        <w:rPr>
          <w:rFonts w:ascii="Times New Roman" w:hAnsi="Times New Roman"/>
        </w:rPr>
        <w:t>Референсного актива</w:t>
      </w:r>
      <w:r w:rsidR="002650CA" w:rsidRPr="00454A1E">
        <w:rPr>
          <w:rFonts w:ascii="Times New Roman" w:hAnsi="Times New Roman"/>
        </w:rPr>
        <w:t>,</w:t>
      </w:r>
      <w:r w:rsidR="004D4551" w:rsidRPr="00454A1E">
        <w:rPr>
          <w:rFonts w:ascii="Times New Roman" w:hAnsi="Times New Roman"/>
        </w:rPr>
        <w:t xml:space="preserve"> </w:t>
      </w:r>
      <w:r w:rsidR="002777C5" w:rsidRPr="00454A1E">
        <w:rPr>
          <w:rFonts w:ascii="Times New Roman" w:hAnsi="Times New Roman"/>
        </w:rPr>
        <w:t xml:space="preserve">порядок определения </w:t>
      </w:r>
      <w:r w:rsidR="002650CA" w:rsidRPr="00454A1E">
        <w:rPr>
          <w:rFonts w:ascii="Times New Roman" w:hAnsi="Times New Roman"/>
        </w:rPr>
        <w:t>которого</w:t>
      </w:r>
      <w:r w:rsidR="002777C5" w:rsidRPr="00454A1E">
        <w:rPr>
          <w:rFonts w:ascii="Times New Roman" w:hAnsi="Times New Roman"/>
        </w:rPr>
        <w:t xml:space="preserve"> установлен</w:t>
      </w:r>
      <w:r w:rsidRPr="00454A1E">
        <w:rPr>
          <w:rFonts w:ascii="Times New Roman" w:hAnsi="Times New Roman"/>
        </w:rPr>
        <w:t xml:space="preserve"> в Решении о ключевых условия</w:t>
      </w:r>
      <w:r w:rsidR="00B77CE8" w:rsidRPr="00454A1E">
        <w:rPr>
          <w:rFonts w:ascii="Times New Roman" w:hAnsi="Times New Roman"/>
        </w:rPr>
        <w:t>х</w:t>
      </w:r>
      <w:r w:rsidRPr="00454A1E">
        <w:rPr>
          <w:rFonts w:ascii="Times New Roman" w:hAnsi="Times New Roman"/>
        </w:rPr>
        <w:t>.</w:t>
      </w:r>
      <w:r w:rsidR="000C1155" w:rsidRPr="00454A1E">
        <w:rPr>
          <w:rFonts w:ascii="Times New Roman" w:hAnsi="Times New Roman"/>
        </w:rPr>
        <w:t xml:space="preserve"> </w:t>
      </w:r>
      <w:r w:rsidR="0075697B" w:rsidRPr="00454A1E">
        <w:rPr>
          <w:rFonts w:ascii="Times New Roman" w:hAnsi="Times New Roman"/>
        </w:rPr>
        <w:t>Если</w:t>
      </w:r>
      <w:r w:rsidR="009941D0" w:rsidRPr="00454A1E">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sidRPr="00454A1E">
        <w:rPr>
          <w:rFonts w:ascii="Times New Roman" w:hAnsi="Times New Roman"/>
        </w:rPr>
        <w:t>Биржевым</w:t>
      </w:r>
      <w:r w:rsidR="009941D0" w:rsidRPr="00454A1E">
        <w:rPr>
          <w:rFonts w:ascii="Times New Roman" w:hAnsi="Times New Roman"/>
        </w:rPr>
        <w:t xml:space="preserve"> днем, то датой, на которую определяется Первоначальное значение</w:t>
      </w:r>
      <w:r w:rsidR="000C1155" w:rsidRPr="00454A1E">
        <w:rPr>
          <w:rFonts w:ascii="Times New Roman" w:hAnsi="Times New Roman"/>
        </w:rPr>
        <w:t>, будет являться Биржевой</w:t>
      </w:r>
      <w:r w:rsidR="009941D0" w:rsidRPr="00454A1E">
        <w:rPr>
          <w:rFonts w:ascii="Times New Roman" w:hAnsi="Times New Roman"/>
        </w:rPr>
        <w:t xml:space="preserve"> день, непосредственно предшествующий дате, на которую в соответствии с Решением о ключевых условиях </w:t>
      </w:r>
      <w:r w:rsidR="009941D0" w:rsidRPr="00454A1E">
        <w:rPr>
          <w:rFonts w:ascii="Times New Roman" w:hAnsi="Times New Roman"/>
        </w:rPr>
        <w:lastRenderedPageBreak/>
        <w:t>определяется Первоначальное значение.</w:t>
      </w:r>
    </w:p>
    <w:p w14:paraId="63C5DE9C" w14:textId="56364ED1" w:rsidR="00C14ED6" w:rsidRPr="00454A1E" w:rsidRDefault="00C14ED6" w:rsidP="00614FFF">
      <w:pPr>
        <w:widowControl w:val="0"/>
        <w:autoSpaceDE w:val="0"/>
        <w:autoSpaceDN w:val="0"/>
        <w:adjustRightInd w:val="0"/>
        <w:spacing w:after="200" w:line="240" w:lineRule="auto"/>
        <w:jc w:val="both"/>
        <w:outlineLvl w:val="0"/>
        <w:rPr>
          <w:rFonts w:ascii="Times New Roman" w:hAnsi="Times New Roman"/>
        </w:rPr>
      </w:pPr>
      <w:r w:rsidRPr="00454A1E">
        <w:rPr>
          <w:rFonts w:ascii="Times New Roman" w:eastAsia="Times New Roman" w:hAnsi="Times New Roman"/>
          <w:szCs w:val="24"/>
          <w:u w:val="single"/>
          <w:lang w:eastAsia="ru-RU"/>
        </w:rPr>
        <w:t>Период наблюдения</w:t>
      </w:r>
      <w:r w:rsidR="002D4536" w:rsidRPr="00454A1E">
        <w:rPr>
          <w:rFonts w:ascii="Times New Roman" w:eastAsia="Times New Roman" w:hAnsi="Times New Roman"/>
          <w:szCs w:val="24"/>
          <w:lang w:eastAsia="ru-RU"/>
        </w:rPr>
        <w:t xml:space="preserve"> </w:t>
      </w:r>
      <w:r w:rsidR="005B42C8" w:rsidRPr="00454A1E">
        <w:rPr>
          <w:rFonts w:ascii="Times New Roman" w:eastAsia="Times New Roman" w:hAnsi="Times New Roman"/>
          <w:szCs w:val="24"/>
          <w:lang w:eastAsia="ru-RU"/>
        </w:rPr>
        <w:t>–</w:t>
      </w:r>
      <w:r w:rsidR="002D4536" w:rsidRPr="00454A1E">
        <w:rPr>
          <w:rFonts w:ascii="Times New Roman" w:eastAsia="Times New Roman" w:hAnsi="Times New Roman"/>
          <w:szCs w:val="24"/>
          <w:lang w:eastAsia="ru-RU"/>
        </w:rPr>
        <w:t xml:space="preserve"> п</w:t>
      </w:r>
      <w:r w:rsidRPr="00454A1E">
        <w:rPr>
          <w:rFonts w:ascii="Times New Roman" w:eastAsia="Times New Roman" w:hAnsi="Times New Roman"/>
          <w:szCs w:val="24"/>
          <w:lang w:eastAsia="ru-RU"/>
        </w:rPr>
        <w:t>ериод времени, устанавливаемый</w:t>
      </w:r>
      <w:r w:rsidR="002D4536" w:rsidRPr="00454A1E">
        <w:rPr>
          <w:rFonts w:ascii="Times New Roman" w:eastAsia="Times New Roman" w:hAnsi="Times New Roman"/>
          <w:szCs w:val="24"/>
          <w:lang w:eastAsia="ru-RU"/>
        </w:rPr>
        <w:t xml:space="preserve"> в этом качестве в</w:t>
      </w:r>
      <w:r w:rsidRPr="00454A1E">
        <w:rPr>
          <w:rFonts w:ascii="Times New Roman" w:eastAsia="Times New Roman" w:hAnsi="Times New Roman"/>
          <w:szCs w:val="24"/>
          <w:lang w:eastAsia="ru-RU"/>
        </w:rPr>
        <w:t xml:space="preserve"> Решени</w:t>
      </w:r>
      <w:r w:rsidR="002D4536" w:rsidRPr="00454A1E">
        <w:rPr>
          <w:rFonts w:ascii="Times New Roman" w:eastAsia="Times New Roman" w:hAnsi="Times New Roman"/>
          <w:szCs w:val="24"/>
          <w:lang w:eastAsia="ru-RU"/>
        </w:rPr>
        <w:t>и</w:t>
      </w:r>
      <w:r w:rsidRPr="00454A1E">
        <w:rPr>
          <w:rFonts w:ascii="Times New Roman" w:eastAsia="Times New Roman" w:hAnsi="Times New Roman"/>
          <w:szCs w:val="24"/>
          <w:lang w:eastAsia="ru-RU"/>
        </w:rPr>
        <w:t xml:space="preserve"> о ключевых условиях</w:t>
      </w:r>
      <w:r w:rsidR="002D4536" w:rsidRPr="00454A1E">
        <w:rPr>
          <w:rFonts w:ascii="Times New Roman" w:eastAsia="Times New Roman" w:hAnsi="Times New Roman"/>
          <w:szCs w:val="24"/>
          <w:lang w:eastAsia="ru-RU"/>
        </w:rPr>
        <w:t xml:space="preserve"> </w:t>
      </w:r>
      <w:r w:rsidR="007344A3" w:rsidRPr="00454A1E">
        <w:rPr>
          <w:rFonts w:ascii="Times New Roman" w:eastAsia="Times New Roman" w:hAnsi="Times New Roman"/>
          <w:szCs w:val="24"/>
          <w:lang w:eastAsia="ru-RU"/>
        </w:rPr>
        <w:t xml:space="preserve">для каждой Даты оценки </w:t>
      </w:r>
      <w:r w:rsidR="002D4536" w:rsidRPr="00454A1E">
        <w:rPr>
          <w:rFonts w:ascii="Times New Roman" w:eastAsia="Times New Roman" w:hAnsi="Times New Roman"/>
          <w:szCs w:val="24"/>
          <w:lang w:eastAsia="ru-RU"/>
        </w:rPr>
        <w:t>для случаев, когда</w:t>
      </w:r>
      <w:r w:rsidR="003E41DC" w:rsidRPr="00454A1E">
        <w:rPr>
          <w:rFonts w:ascii="Times New Roman" w:eastAsia="Times New Roman" w:hAnsi="Times New Roman"/>
          <w:szCs w:val="24"/>
          <w:lang w:eastAsia="ru-RU"/>
        </w:rPr>
        <w:t xml:space="preserve"> для определения</w:t>
      </w:r>
      <w:r w:rsidR="002D4536" w:rsidRPr="00454A1E">
        <w:rPr>
          <w:rFonts w:ascii="Times New Roman" w:eastAsia="Times New Roman" w:hAnsi="Times New Roman"/>
          <w:szCs w:val="24"/>
          <w:lang w:eastAsia="ru-RU"/>
        </w:rPr>
        <w:t xml:space="preserve"> </w:t>
      </w:r>
      <w:r w:rsidR="0035451A" w:rsidRPr="00454A1E">
        <w:rPr>
          <w:rFonts w:ascii="Times New Roman" w:eastAsia="Times New Roman" w:hAnsi="Times New Roman"/>
          <w:szCs w:val="24"/>
          <w:lang w:eastAsia="ru-RU"/>
        </w:rPr>
        <w:t>значения</w:t>
      </w:r>
      <w:r w:rsidR="002D4536" w:rsidRPr="00454A1E">
        <w:rPr>
          <w:rFonts w:ascii="Times New Roman" w:eastAsia="Times New Roman" w:hAnsi="Times New Roman"/>
          <w:szCs w:val="24"/>
          <w:lang w:eastAsia="ru-RU"/>
        </w:rPr>
        <w:t xml:space="preserve"> </w:t>
      </w:r>
      <w:r w:rsidR="00982811" w:rsidRPr="00454A1E">
        <w:rPr>
          <w:rFonts w:ascii="Times New Roman" w:eastAsia="Times New Roman" w:hAnsi="Times New Roman"/>
          <w:szCs w:val="24"/>
          <w:lang w:eastAsia="ru-RU"/>
        </w:rPr>
        <w:t>Фиксинга</w:t>
      </w:r>
      <w:r w:rsidR="002D4536" w:rsidRPr="00454A1E">
        <w:rPr>
          <w:rFonts w:ascii="Times New Roman" w:eastAsia="Times New Roman" w:hAnsi="Times New Roman"/>
          <w:szCs w:val="24"/>
          <w:lang w:eastAsia="ru-RU"/>
        </w:rPr>
        <w:t xml:space="preserve"> </w:t>
      </w:r>
      <w:r w:rsidR="003E41DC" w:rsidRPr="00454A1E">
        <w:rPr>
          <w:rFonts w:ascii="Times New Roman" w:eastAsia="Times New Roman" w:hAnsi="Times New Roman"/>
          <w:szCs w:val="24"/>
          <w:lang w:eastAsia="ru-RU"/>
        </w:rPr>
        <w:t>применяется тип фиксации «Среднее за период», «Наилучш</w:t>
      </w:r>
      <w:r w:rsidR="00B30B67" w:rsidRPr="00454A1E">
        <w:rPr>
          <w:rFonts w:ascii="Times New Roman" w:eastAsia="Times New Roman" w:hAnsi="Times New Roman"/>
          <w:szCs w:val="24"/>
          <w:lang w:eastAsia="ru-RU"/>
        </w:rPr>
        <w:t>ее значение</w:t>
      </w:r>
      <w:r w:rsidR="003E41DC" w:rsidRPr="00454A1E">
        <w:rPr>
          <w:rFonts w:ascii="Times New Roman" w:eastAsia="Times New Roman" w:hAnsi="Times New Roman"/>
          <w:szCs w:val="24"/>
          <w:lang w:eastAsia="ru-RU"/>
        </w:rPr>
        <w:t>» или «Наихудш</w:t>
      </w:r>
      <w:r w:rsidR="00B30B67" w:rsidRPr="00454A1E">
        <w:rPr>
          <w:rFonts w:ascii="Times New Roman" w:eastAsia="Times New Roman" w:hAnsi="Times New Roman"/>
          <w:szCs w:val="24"/>
          <w:lang w:eastAsia="ru-RU"/>
        </w:rPr>
        <w:t>ее значение</w:t>
      </w:r>
      <w:r w:rsidR="003E41DC" w:rsidRPr="00454A1E">
        <w:rPr>
          <w:rFonts w:ascii="Times New Roman" w:eastAsia="Times New Roman" w:hAnsi="Times New Roman"/>
          <w:szCs w:val="24"/>
          <w:lang w:eastAsia="ru-RU"/>
        </w:rPr>
        <w:t>».</w:t>
      </w:r>
    </w:p>
    <w:p w14:paraId="3BC1DBD5" w14:textId="77777777" w:rsidR="0019309D" w:rsidRPr="00454A1E"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6" w:name="_Hlk509514653"/>
      <w:r w:rsidRPr="00454A1E">
        <w:rPr>
          <w:rFonts w:ascii="Times New Roman" w:eastAsia="Times New Roman" w:hAnsi="Times New Roman"/>
          <w:bCs/>
          <w:iCs/>
          <w:u w:val="single"/>
          <w:lang w:eastAsia="ru-RU"/>
        </w:rPr>
        <w:t>Поглощение</w:t>
      </w:r>
      <w:r w:rsidRPr="00454A1E">
        <w:rPr>
          <w:rFonts w:ascii="Times New Roman" w:eastAsia="Times New Roman" w:hAnsi="Times New Roman"/>
          <w:bCs/>
          <w:iCs/>
          <w:lang w:eastAsia="ru-RU"/>
        </w:rPr>
        <w:t xml:space="preserve"> – наступление в отношении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любого из следующих событий:</w:t>
      </w:r>
    </w:p>
    <w:p w14:paraId="171B4E4D" w14:textId="14D1B38A"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конвертация или обмен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в результате которого происходит передача или возникает обязанность передать </w:t>
      </w:r>
      <w:r w:rsidR="000F3C4A" w:rsidRPr="00454A1E">
        <w:rPr>
          <w:rFonts w:ascii="Times New Roman" w:eastAsia="Times New Roman" w:hAnsi="Times New Roman"/>
          <w:bCs/>
          <w:iCs/>
          <w:lang w:eastAsia="ru-RU"/>
        </w:rPr>
        <w:br/>
        <w:t xml:space="preserve">Базовые акции или </w:t>
      </w:r>
      <w:r w:rsidRPr="00454A1E">
        <w:rPr>
          <w:rFonts w:ascii="Times New Roman" w:eastAsia="Times New Roman" w:hAnsi="Times New Roman"/>
          <w:bCs/>
          <w:iCs/>
          <w:lang w:eastAsia="ru-RU"/>
        </w:rPr>
        <w:t>все ценные бумаги, являющиеся Референсным активом, находящиеся в обращении, третьему лицу или лицам;</w:t>
      </w:r>
    </w:p>
    <w:p w14:paraId="0D97A43C" w14:textId="77777777"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реорганизация Эмитента актива</w:t>
      </w:r>
      <w:r w:rsidR="0037359E"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14:paraId="0D84577C" w14:textId="77777777" w:rsidR="0019309D" w:rsidRPr="00454A1E"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454A1E">
        <w:rPr>
          <w:rFonts w:ascii="Times New Roman" w:eastAsia="Times New Roman" w:hAnsi="Times New Roman"/>
          <w:bCs/>
          <w:iCs/>
          <w:lang w:eastAsia="ru-RU"/>
        </w:rPr>
        <w:t xml:space="preserve"> или Базовыми акциями</w:t>
      </w:r>
      <w:r w:rsidRPr="00454A1E">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3AF2C762" w14:textId="09A48377" w:rsidR="005E49AA" w:rsidRPr="00454A1E"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Потенциальный контрагент по хеджу</w:t>
      </w:r>
      <w:r w:rsidRPr="00454A1E">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454A1E">
        <w:rPr>
          <w:rFonts w:ascii="Times New Roman" w:eastAsia="Times New Roman" w:hAnsi="Times New Roman"/>
          <w:szCs w:val="24"/>
          <w:lang w:eastAsia="ru-RU"/>
        </w:rPr>
        <w:t>может быть любой из Дилеров-ориентиров</w:t>
      </w:r>
      <w:r w:rsidRPr="00454A1E">
        <w:rPr>
          <w:rFonts w:ascii="Times New Roman" w:eastAsia="Times New Roman" w:hAnsi="Times New Roman"/>
          <w:szCs w:val="24"/>
          <w:lang w:eastAsia="ru-RU"/>
        </w:rPr>
        <w:t>.</w:t>
      </w:r>
    </w:p>
    <w:p w14:paraId="719BF431" w14:textId="2534CE1B" w:rsidR="00A1347D" w:rsidRPr="00454A1E"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454A1E">
        <w:rPr>
          <w:rFonts w:ascii="Times New Roman" w:eastAsia="Times New Roman" w:hAnsi="Times New Roman"/>
          <w:szCs w:val="24"/>
          <w:u w:val="single"/>
          <w:lang w:eastAsia="ru-RU"/>
        </w:rPr>
        <w:t>Предельная дата оценки</w:t>
      </w:r>
      <w:r w:rsidRPr="00454A1E">
        <w:rPr>
          <w:rFonts w:ascii="Times New Roman" w:eastAsia="Times New Roman" w:hAnsi="Times New Roman"/>
          <w:szCs w:val="24"/>
          <w:lang w:eastAsia="ru-RU"/>
        </w:rPr>
        <w:t xml:space="preserve"> – одна из Дат оценки,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5A6408">
        <w:rPr>
          <w:rFonts w:ascii="Times New Roman" w:eastAsia="Times New Roman" w:hAnsi="Times New Roman"/>
          <w:szCs w:val="24"/>
          <w:lang w:eastAsia="ru-RU"/>
        </w:rPr>
        <w:t xml:space="preserve">В случае наступления События </w:t>
      </w:r>
      <w:r w:rsidR="00305CCB">
        <w:rPr>
          <w:rFonts w:ascii="Times New Roman" w:eastAsia="Times New Roman" w:hAnsi="Times New Roman"/>
          <w:szCs w:val="24"/>
          <w:lang w:eastAsia="ru-RU"/>
        </w:rPr>
        <w:t>дестабилизации</w:t>
      </w:r>
      <w:r w:rsidR="00344637">
        <w:rPr>
          <w:rFonts w:ascii="Times New Roman" w:eastAsia="Times New Roman" w:hAnsi="Times New Roman"/>
          <w:szCs w:val="24"/>
          <w:lang w:eastAsia="ru-RU"/>
        </w:rPr>
        <w:t xml:space="preserve"> либо предъявления требования о досрочном погашении Облигаций согласно пункту 5.6.1 Решения о выпуске</w:t>
      </w:r>
      <w:r w:rsidR="005A6408">
        <w:rPr>
          <w:rFonts w:ascii="Times New Roman" w:eastAsia="Times New Roman" w:hAnsi="Times New Roman"/>
          <w:szCs w:val="24"/>
          <w:lang w:eastAsia="ru-RU"/>
        </w:rPr>
        <w:t xml:space="preserve">, дата, в которую Расчетный агент определит </w:t>
      </w:r>
      <w:r w:rsidR="00863252" w:rsidRPr="00454A1E">
        <w:rPr>
          <w:rFonts w:ascii="Times New Roman" w:eastAsia="Times New Roman" w:hAnsi="Times New Roman"/>
          <w:lang w:eastAsia="ru-RU"/>
        </w:rPr>
        <w:t>Цену каждого Референсного актива</w:t>
      </w:r>
      <w:r w:rsidR="00863252">
        <w:rPr>
          <w:rFonts w:ascii="Times New Roman" w:eastAsia="Times New Roman" w:hAnsi="Times New Roman"/>
          <w:lang w:eastAsia="ru-RU"/>
        </w:rPr>
        <w:t>, становится Предельной датой оценки.</w:t>
      </w:r>
    </w:p>
    <w:p w14:paraId="291CE0AD" w14:textId="77777777" w:rsidR="0019309D" w:rsidRPr="00454A1E"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Приобретение по публичной оферте</w:t>
      </w:r>
      <w:r w:rsidRPr="00454A1E">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процентов находящихся в обращении голосующих акций Эмитента актива.</w:t>
      </w:r>
    </w:p>
    <w:p w14:paraId="09DC5D1B" w14:textId="13C0C2F8" w:rsidR="00DF02BC" w:rsidRPr="00454A1E"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Программа Облигаций</w:t>
      </w:r>
      <w:r w:rsidRPr="00454A1E">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454A1E"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Рабочий день</w:t>
      </w:r>
      <w:r w:rsidRPr="00454A1E">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sidRPr="00454A1E">
        <w:rPr>
          <w:rFonts w:ascii="Times New Roman" w:eastAsia="Times New Roman" w:hAnsi="Times New Roman"/>
          <w:bCs/>
          <w:iCs/>
          <w:lang w:eastAsia="ru-RU"/>
        </w:rPr>
        <w:t>, кроме субботы и воскресенья</w:t>
      </w:r>
      <w:r w:rsidRPr="00454A1E">
        <w:rPr>
          <w:rFonts w:ascii="Times New Roman" w:eastAsia="Times New Roman" w:hAnsi="Times New Roman"/>
          <w:bCs/>
          <w:iCs/>
          <w:lang w:eastAsia="ru-RU"/>
        </w:rPr>
        <w:t>.</w:t>
      </w:r>
    </w:p>
    <w:p w14:paraId="0C7EF7E5" w14:textId="4214C523" w:rsidR="00417F0A" w:rsidRPr="00454A1E"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Расч</w:t>
      </w:r>
      <w:r w:rsidR="00576C4E" w:rsidRPr="00454A1E">
        <w:rPr>
          <w:rFonts w:ascii="Times New Roman" w:eastAsia="Times New Roman" w:hAnsi="Times New Roman"/>
          <w:bCs/>
          <w:iCs/>
          <w:u w:val="single"/>
          <w:lang w:eastAsia="ru-RU"/>
        </w:rPr>
        <w:t>е</w:t>
      </w:r>
      <w:r w:rsidRPr="00454A1E">
        <w:rPr>
          <w:rFonts w:ascii="Times New Roman" w:eastAsia="Times New Roman" w:hAnsi="Times New Roman"/>
          <w:bCs/>
          <w:iCs/>
          <w:u w:val="single"/>
          <w:lang w:eastAsia="ru-RU"/>
        </w:rPr>
        <w:t>тный агент</w:t>
      </w:r>
      <w:r w:rsidRPr="00454A1E">
        <w:rPr>
          <w:rFonts w:ascii="Times New Roman" w:eastAsia="Times New Roman" w:hAnsi="Times New Roman"/>
          <w:bCs/>
          <w:iCs/>
          <w:lang w:eastAsia="ru-RU"/>
        </w:rPr>
        <w:t xml:space="preserve"> –</w:t>
      </w:r>
      <w:r w:rsidR="00466B0B" w:rsidRPr="00454A1E">
        <w:rPr>
          <w:rFonts w:ascii="Times New Roman" w:eastAsia="Times New Roman" w:hAnsi="Times New Roman"/>
          <w:bCs/>
          <w:iCs/>
          <w:lang w:eastAsia="ru-RU"/>
        </w:rPr>
        <w:t xml:space="preserve"> ООО «Бизнес-Финанс» (ОГРН: 1057749598169)</w:t>
      </w:r>
      <w:r w:rsidR="00466B0B" w:rsidRPr="00454A1E">
        <w:rPr>
          <w:rFonts w:ascii="Times New Roman" w:eastAsia="Times New Roman" w:hAnsi="Times New Roman"/>
          <w:lang w:eastAsia="ru-RU"/>
        </w:rPr>
        <w:t>.</w:t>
      </w:r>
    </w:p>
    <w:p w14:paraId="6EB95809" w14:textId="7415DF11" w:rsidR="009A0B6A"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454A1E">
        <w:rPr>
          <w:rFonts w:ascii="Times New Roman" w:eastAsia="Times New Roman" w:hAnsi="Times New Roman"/>
          <w:bCs/>
          <w:iCs/>
          <w:lang w:eastAsia="ru-RU"/>
        </w:rPr>
        <w:t>Референсного значения</w:t>
      </w:r>
      <w:r w:rsidRPr="00454A1E">
        <w:rPr>
          <w:rFonts w:ascii="Times New Roman" w:eastAsia="Times New Roman" w:hAnsi="Times New Roman"/>
          <w:bCs/>
          <w:iCs/>
          <w:lang w:eastAsia="ru-RU"/>
        </w:rPr>
        <w:t>, величины выплат по Облигациям, при исполнении обязанностей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w:t>
      </w:r>
      <w:r w:rsidR="005677C2" w:rsidRPr="00454A1E">
        <w:rPr>
          <w:rFonts w:ascii="Times New Roman" w:eastAsia="Times New Roman" w:hAnsi="Times New Roman"/>
          <w:bCs/>
          <w:iCs/>
          <w:lang w:eastAsia="ru-RU"/>
        </w:rPr>
        <w:t>действовать добросовестно, коммерчески обоснованно и</w:t>
      </w:r>
      <w:r w:rsidRPr="00454A1E">
        <w:rPr>
          <w:rFonts w:ascii="Times New Roman" w:eastAsia="Times New Roman" w:hAnsi="Times New Roman"/>
          <w:bCs/>
          <w:iCs/>
          <w:lang w:eastAsia="ru-RU"/>
        </w:rPr>
        <w:t xml:space="preserve"> независимо от указаний Эмитента.</w:t>
      </w:r>
      <w:r w:rsidR="00D61E96" w:rsidRPr="00454A1E">
        <w:rPr>
          <w:rFonts w:ascii="Times New Roman" w:eastAsia="Times New Roman" w:hAnsi="Times New Roman"/>
          <w:bCs/>
          <w:iCs/>
          <w:lang w:eastAsia="ru-RU"/>
        </w:rPr>
        <w:t xml:space="preserve"> </w:t>
      </w:r>
      <w:r w:rsidR="00B82E1B" w:rsidRPr="00454A1E">
        <w:rPr>
          <w:rFonts w:ascii="Times New Roman" w:eastAsia="Times New Roman" w:hAnsi="Times New Roman"/>
          <w:bCs/>
          <w:iCs/>
          <w:lang w:eastAsia="ru-RU"/>
        </w:rPr>
        <w:t>Д</w:t>
      </w:r>
      <w:r w:rsidRPr="00454A1E">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Эмитент вправе отменять назначение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с одновременным назначением нового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w:t>
      </w:r>
    </w:p>
    <w:p w14:paraId="4C41DC0D" w14:textId="75D39E46" w:rsidR="00A716B6"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В случае если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454A1E">
        <w:rPr>
          <w:rFonts w:ascii="Times New Roman" w:hAnsi="Times New Roman"/>
        </w:rPr>
        <w:t xml:space="preserve"> </w:t>
      </w:r>
      <w:r w:rsidRPr="00454A1E">
        <w:rPr>
          <w:rFonts w:ascii="Times New Roman" w:eastAsia="Times New Roman" w:hAnsi="Times New Roman"/>
          <w:bCs/>
          <w:iCs/>
          <w:lang w:eastAsia="ru-RU"/>
        </w:rPr>
        <w:t>в срок не позднее 30</w:t>
      </w:r>
      <w:r w:rsidR="004059A6" w:rsidRPr="00454A1E">
        <w:rPr>
          <w:rFonts w:ascii="Times New Roman" w:eastAsia="Times New Roman" w:hAnsi="Times New Roman"/>
          <w:bCs/>
          <w:iCs/>
          <w:lang w:eastAsia="ru-RU"/>
        </w:rPr>
        <w:t xml:space="preserve"> (тридцати)</w:t>
      </w:r>
      <w:r w:rsidRPr="00454A1E">
        <w:rPr>
          <w:rFonts w:ascii="Times New Roman" w:eastAsia="Times New Roman" w:hAnsi="Times New Roman"/>
          <w:bCs/>
          <w:iCs/>
          <w:lang w:eastAsia="ru-RU"/>
        </w:rPr>
        <w:t xml:space="preserve"> дней и в любом случае до наступления </w:t>
      </w:r>
      <w:r w:rsidRPr="00454A1E">
        <w:rPr>
          <w:rFonts w:ascii="Times New Roman" w:eastAsia="Times New Roman" w:hAnsi="Times New Roman"/>
          <w:bCs/>
          <w:iCs/>
          <w:lang w:eastAsia="ru-RU"/>
        </w:rPr>
        <w:lastRenderedPageBreak/>
        <w:t>обстоятельств, с которыми связана необходимость участия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при определении размера выплат по Облигациям, </w:t>
      </w:r>
      <w:r w:rsidR="00A716B6" w:rsidRPr="00454A1E">
        <w:rPr>
          <w:rFonts w:ascii="Times New Roman" w:eastAsia="Times New Roman" w:hAnsi="Times New Roman"/>
          <w:bCs/>
          <w:iCs/>
          <w:lang w:eastAsia="ru-RU"/>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10EF107" w14:textId="20FD99BF" w:rsidR="000F3C4A" w:rsidRPr="00454A1E" w:rsidRDefault="000F3C4A" w:rsidP="00454A1E">
      <w:pPr>
        <w:pStyle w:val="aff0"/>
      </w:pPr>
      <w:r w:rsidRPr="00454A1E">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49F4E9C9" w:rsidR="005C1C83" w:rsidRPr="00454A1E"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Договор с любым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тным агентом должен содержать условие о том, что обязательства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тным агентом, назначенным Эмитентом взамен предыдущего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функций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предусмотренных Решением о выпуске.</w:t>
      </w:r>
    </w:p>
    <w:p w14:paraId="6C430B2B" w14:textId="0E160E5F" w:rsidR="003B78C5" w:rsidRPr="00454A1E"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Эмитент предоставляет владельцам Облигаций информацию об отмене назначения Расчетного агента и о назначении нового Расчетного агента в течение 1 (одного) дня с даты </w:t>
      </w:r>
      <w:r w:rsidR="00837FB0" w:rsidRPr="00454A1E">
        <w:rPr>
          <w:rFonts w:ascii="Times New Roman" w:eastAsia="Times New Roman" w:hAnsi="Times New Roman"/>
          <w:bCs/>
          <w:iCs/>
          <w:lang w:eastAsia="ru-RU"/>
        </w:rPr>
        <w:t>регистрации изменений в Решение о выпуске Облигаций в порядке</w:t>
      </w:r>
      <w:r w:rsidRPr="00454A1E">
        <w:rPr>
          <w:rFonts w:ascii="Times New Roman" w:eastAsia="Times New Roman" w:hAnsi="Times New Roman"/>
          <w:bCs/>
          <w:iCs/>
          <w:lang w:eastAsia="ru-RU"/>
        </w:rPr>
        <w:t>, предусмотренном пунктом 12.5 Решения о выпуске.</w:t>
      </w:r>
      <w:r w:rsidRPr="00454A1E" w:rsidDel="00363D4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 xml:space="preserve"> </w:t>
      </w:r>
    </w:p>
    <w:p w14:paraId="43656CC3" w14:textId="7987A17E" w:rsidR="003367EB" w:rsidRPr="00454A1E"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sidRPr="00454A1E">
        <w:rPr>
          <w:rFonts w:ascii="Times New Roman" w:eastAsia="Times New Roman" w:hAnsi="Times New Roman"/>
          <w:bCs/>
          <w:iCs/>
          <w:lang w:eastAsia="ru-RU"/>
        </w:rPr>
        <w:t>ом</w:t>
      </w:r>
      <w:r w:rsidRPr="00454A1E">
        <w:rPr>
          <w:rFonts w:ascii="Times New Roman" w:eastAsia="Times New Roman" w:hAnsi="Times New Roman"/>
          <w:bCs/>
          <w:iCs/>
          <w:lang w:eastAsia="ru-RU"/>
        </w:rPr>
        <w:t>:</w:t>
      </w:r>
    </w:p>
    <w:p w14:paraId="12BD92F9" w14:textId="426E7CD3" w:rsidR="003367EB" w:rsidRPr="00454A1E"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454A1E">
        <w:rPr>
          <w:rFonts w:ascii="Times New Roman" w:eastAsiaTheme="minorEastAsia" w:hAnsi="Times New Roman"/>
          <w:lang w:eastAsia="ru-RU"/>
        </w:rPr>
        <w:t xml:space="preserve">Определение 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454A1E"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454A1E">
        <w:rPr>
          <w:rFonts w:ascii="Times New Roman" w:eastAsia="Times New Roman" w:hAnsi="Times New Roman"/>
          <w:bCs/>
          <w:iCs/>
          <w:u w:val="single"/>
          <w:lang w:eastAsia="ru-RU"/>
        </w:rPr>
        <w:t>Референсное значение</w:t>
      </w:r>
      <w:r w:rsidRPr="00454A1E">
        <w:rPr>
          <w:rFonts w:ascii="Times New Roman" w:eastAsia="Times New Roman" w:hAnsi="Times New Roman"/>
          <w:bCs/>
          <w:iCs/>
          <w:lang w:eastAsia="ru-RU"/>
        </w:rPr>
        <w:t xml:space="preserve"> – </w:t>
      </w:r>
      <w:r w:rsidR="00742BBE" w:rsidRPr="00454A1E">
        <w:rPr>
          <w:rFonts w:ascii="Times New Roman" w:eastAsia="Times New Roman" w:hAnsi="Times New Roman"/>
          <w:bCs/>
          <w:iCs/>
          <w:lang w:eastAsia="ru-RU"/>
        </w:rPr>
        <w:t xml:space="preserve">процентное </w:t>
      </w:r>
      <w:r w:rsidR="002777C5" w:rsidRPr="00454A1E">
        <w:rPr>
          <w:rFonts w:ascii="Times New Roman" w:eastAsia="Times New Roman" w:hAnsi="Times New Roman"/>
          <w:bCs/>
          <w:iCs/>
          <w:lang w:eastAsia="ru-RU"/>
        </w:rPr>
        <w:t>отношение</w:t>
      </w:r>
      <w:r w:rsidRPr="00454A1E">
        <w:rPr>
          <w:rFonts w:ascii="Times New Roman" w:eastAsia="Times New Roman" w:hAnsi="Times New Roman"/>
          <w:bCs/>
          <w:iCs/>
          <w:lang w:eastAsia="ru-RU"/>
        </w:rPr>
        <w:t xml:space="preserve"> Цен</w:t>
      </w:r>
      <w:r w:rsidR="002777C5" w:rsidRPr="00454A1E">
        <w:rPr>
          <w:rFonts w:ascii="Times New Roman" w:eastAsia="Times New Roman" w:hAnsi="Times New Roman"/>
          <w:bCs/>
          <w:iCs/>
          <w:lang w:eastAsia="ru-RU"/>
        </w:rPr>
        <w:t>ы</w:t>
      </w:r>
      <w:r w:rsidR="00716EAA" w:rsidRPr="00454A1E">
        <w:rPr>
          <w:rFonts w:ascii="Times New Roman" w:eastAsia="Times New Roman" w:hAnsi="Times New Roman"/>
          <w:bCs/>
          <w:iCs/>
          <w:lang w:eastAsia="ru-RU"/>
        </w:rPr>
        <w:t xml:space="preserve"> </w:t>
      </w:r>
      <w:r w:rsidR="002777C5" w:rsidRPr="00454A1E">
        <w:rPr>
          <w:rFonts w:ascii="Times New Roman" w:eastAsia="Times New Roman" w:hAnsi="Times New Roman"/>
          <w:bCs/>
          <w:iCs/>
          <w:lang w:eastAsia="ru-RU"/>
        </w:rPr>
        <w:t>Референсного актива к Первоначальному значению</w:t>
      </w:r>
      <w:r w:rsidR="00CE1AC5" w:rsidRPr="00454A1E">
        <w:rPr>
          <w:rFonts w:ascii="Times New Roman" w:eastAsia="Times New Roman" w:hAnsi="Times New Roman"/>
          <w:bCs/>
          <w:iCs/>
          <w:lang w:eastAsia="ru-RU"/>
        </w:rPr>
        <w:t xml:space="preserve"> соответствующего Референсного актива</w:t>
      </w:r>
      <w:r w:rsidRPr="00454A1E">
        <w:rPr>
          <w:rFonts w:ascii="Times New Roman" w:eastAsia="Times New Roman" w:hAnsi="Times New Roman"/>
          <w:bCs/>
          <w:iCs/>
          <w:lang w:eastAsia="ru-RU"/>
        </w:rPr>
        <w:t>.</w:t>
      </w:r>
    </w:p>
    <w:p w14:paraId="3F041955" w14:textId="59E8B91E" w:rsidR="004F33AC" w:rsidRPr="00454A1E"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Референсный актив</w:t>
      </w:r>
      <w:r w:rsidRPr="00454A1E">
        <w:rPr>
          <w:rFonts w:ascii="Times New Roman" w:eastAsia="Times New Roman" w:hAnsi="Times New Roman"/>
          <w:bCs/>
          <w:iCs/>
          <w:lang w:eastAsia="ru-RU"/>
        </w:rPr>
        <w:t xml:space="preserve"> –</w:t>
      </w:r>
      <w:r w:rsidR="007E4C7D" w:rsidRPr="00454A1E">
        <w:rPr>
          <w:rFonts w:ascii="Times New Roman" w:eastAsia="Times New Roman" w:hAnsi="Times New Roman"/>
          <w:bCs/>
          <w:iCs/>
          <w:lang w:eastAsia="ru-RU"/>
        </w:rPr>
        <w:t xml:space="preserve"> </w:t>
      </w:r>
      <w:r w:rsidR="001A76A8" w:rsidRPr="00454A1E">
        <w:rPr>
          <w:rFonts w:ascii="Times New Roman" w:eastAsia="Times New Roman" w:hAnsi="Times New Roman"/>
          <w:bCs/>
          <w:iCs/>
          <w:lang w:eastAsia="ru-RU"/>
        </w:rPr>
        <w:t>Акци</w:t>
      </w:r>
      <w:r w:rsidR="005369C2" w:rsidRPr="00454A1E">
        <w:rPr>
          <w:rFonts w:ascii="Times New Roman" w:eastAsia="Times New Roman" w:hAnsi="Times New Roman"/>
          <w:bCs/>
          <w:iCs/>
          <w:lang w:eastAsia="ru-RU"/>
        </w:rPr>
        <w:t>я</w:t>
      </w:r>
      <w:r w:rsidRPr="00454A1E">
        <w:rPr>
          <w:rFonts w:ascii="Times New Roman" w:eastAsia="Times New Roman" w:hAnsi="Times New Roman"/>
          <w:bCs/>
          <w:iCs/>
          <w:lang w:eastAsia="ru-RU"/>
        </w:rPr>
        <w:t>, определ</w:t>
      </w:r>
      <w:r w:rsidR="00576C4E" w:rsidRPr="00454A1E">
        <w:rPr>
          <w:rFonts w:ascii="Times New Roman" w:eastAsia="Times New Roman" w:hAnsi="Times New Roman"/>
          <w:bCs/>
          <w:iCs/>
          <w:lang w:eastAsia="ru-RU"/>
        </w:rPr>
        <w:t>е</w:t>
      </w:r>
      <w:r w:rsidR="005C40E8" w:rsidRPr="00454A1E">
        <w:rPr>
          <w:rFonts w:ascii="Times New Roman" w:eastAsia="Times New Roman" w:hAnsi="Times New Roman"/>
          <w:bCs/>
          <w:iCs/>
          <w:lang w:eastAsia="ru-RU"/>
        </w:rPr>
        <w:t>нн</w:t>
      </w:r>
      <w:r w:rsidR="001A76A8" w:rsidRPr="00454A1E">
        <w:rPr>
          <w:rFonts w:ascii="Times New Roman" w:eastAsia="Times New Roman" w:hAnsi="Times New Roman"/>
          <w:bCs/>
          <w:iCs/>
          <w:lang w:eastAsia="ru-RU"/>
        </w:rPr>
        <w:t>ая</w:t>
      </w:r>
      <w:r w:rsidR="005C40E8" w:rsidRPr="00454A1E">
        <w:rPr>
          <w:rFonts w:ascii="Times New Roman" w:eastAsia="Times New Roman" w:hAnsi="Times New Roman"/>
          <w:bCs/>
          <w:iCs/>
          <w:lang w:eastAsia="ru-RU"/>
        </w:rPr>
        <w:t xml:space="preserve"> в качестве Референсн</w:t>
      </w:r>
      <w:r w:rsidR="005677C2" w:rsidRPr="00454A1E">
        <w:rPr>
          <w:rFonts w:ascii="Times New Roman" w:eastAsia="Times New Roman" w:hAnsi="Times New Roman"/>
          <w:bCs/>
          <w:iCs/>
          <w:lang w:eastAsia="ru-RU"/>
        </w:rPr>
        <w:t>ого</w:t>
      </w:r>
      <w:r w:rsidR="005C40E8" w:rsidRPr="00454A1E">
        <w:rPr>
          <w:rFonts w:ascii="Times New Roman" w:eastAsia="Times New Roman" w:hAnsi="Times New Roman"/>
          <w:bCs/>
          <w:iCs/>
          <w:lang w:eastAsia="ru-RU"/>
        </w:rPr>
        <w:t xml:space="preserve"> актив</w:t>
      </w:r>
      <w:r w:rsidR="005677C2"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 xml:space="preserve"> в Решении о </w:t>
      </w:r>
      <w:r w:rsidR="005C40E8" w:rsidRPr="00454A1E">
        <w:rPr>
          <w:rFonts w:ascii="Times New Roman" w:eastAsia="Times New Roman" w:hAnsi="Times New Roman"/>
          <w:bCs/>
          <w:iCs/>
          <w:lang w:eastAsia="ru-RU"/>
        </w:rPr>
        <w:t>ключевых условиях</w:t>
      </w:r>
      <w:r w:rsidR="001A76A8" w:rsidRPr="00454A1E">
        <w:rPr>
          <w:rFonts w:ascii="Times New Roman" w:eastAsia="Times New Roman" w:hAnsi="Times New Roman"/>
          <w:lang w:eastAsia="ru-RU"/>
        </w:rPr>
        <w:t xml:space="preserve">, </w:t>
      </w:r>
      <w:r w:rsidR="0082733E" w:rsidRPr="00454A1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sidRPr="00454A1E">
        <w:rPr>
          <w:rFonts w:ascii="Times New Roman" w:eastAsiaTheme="minorEastAsia" w:hAnsi="Times New Roman"/>
          <w:lang w:eastAsia="ru-RU"/>
        </w:rPr>
        <w:t xml:space="preserve"> в случаях и в порядке, указанных в пункте 12.2 Решения о выпуске</w:t>
      </w:r>
      <w:r w:rsidR="00A13A31" w:rsidRPr="00454A1E">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454A1E">
        <w:rPr>
          <w:rFonts w:ascii="Times New Roman" w:eastAsiaTheme="minorEastAsia" w:hAnsi="Times New Roman"/>
          <w:lang w:eastAsia="ru-RU"/>
        </w:rPr>
        <w:t>.</w:t>
      </w:r>
    </w:p>
    <w:p w14:paraId="1B4CB4C9" w14:textId="52650AEA" w:rsidR="004F33AC" w:rsidRPr="00454A1E"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отношении Референсного актива</w:t>
      </w:r>
      <w:r w:rsidR="009A03A8" w:rsidRPr="00454A1E">
        <w:rPr>
          <w:rFonts w:ascii="Times New Roman" w:eastAsia="Times New Roman" w:hAnsi="Times New Roman"/>
          <w:lang w:eastAsia="ru-RU"/>
        </w:rPr>
        <w:t xml:space="preserve">, </w:t>
      </w:r>
      <w:r w:rsidR="001E7054" w:rsidRPr="00454A1E">
        <w:rPr>
          <w:rFonts w:ascii="Times New Roman" w:eastAsia="Times New Roman" w:hAnsi="Times New Roman"/>
          <w:lang w:eastAsia="ru-RU"/>
        </w:rPr>
        <w:t>в том числе в отношении каждого Референсного актива, включ</w:t>
      </w:r>
      <w:r w:rsidR="00576C4E" w:rsidRPr="00454A1E">
        <w:rPr>
          <w:rFonts w:ascii="Times New Roman" w:eastAsia="Times New Roman" w:hAnsi="Times New Roman"/>
          <w:lang w:eastAsia="ru-RU"/>
        </w:rPr>
        <w:t>е</w:t>
      </w:r>
      <w:r w:rsidR="001E7054" w:rsidRPr="00454A1E">
        <w:rPr>
          <w:rFonts w:ascii="Times New Roman" w:eastAsia="Times New Roman" w:hAnsi="Times New Roman"/>
          <w:lang w:eastAsia="ru-RU"/>
        </w:rPr>
        <w:t>нного в Корзину,</w:t>
      </w:r>
      <w:r w:rsidRPr="00454A1E">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DEF4FDE" w:rsidR="004F33AC" w:rsidRPr="00454A1E"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Наименование</w:t>
      </w:r>
      <w:r w:rsidR="006835F7" w:rsidRPr="00454A1E">
        <w:rPr>
          <w:rFonts w:ascii="Times New Roman" w:eastAsia="Times New Roman" w:hAnsi="Times New Roman"/>
          <w:lang w:eastAsia="ru-RU"/>
        </w:rPr>
        <w:t xml:space="preserve"> (описание)</w:t>
      </w:r>
      <w:r w:rsidR="00586C31" w:rsidRPr="00454A1E">
        <w:rPr>
          <w:rFonts w:ascii="Times New Roman" w:eastAsia="Times New Roman" w:hAnsi="Times New Roman"/>
          <w:lang w:eastAsia="ru-RU"/>
        </w:rPr>
        <w:t>, включая указание на вид, категорию (тип) соответствующей Акции (если применимо)</w:t>
      </w:r>
      <w:r w:rsidRPr="00454A1E">
        <w:rPr>
          <w:rFonts w:ascii="Times New Roman" w:eastAsia="Times New Roman" w:hAnsi="Times New Roman"/>
          <w:lang w:eastAsia="ru-RU"/>
        </w:rPr>
        <w:t>;</w:t>
      </w:r>
    </w:p>
    <w:p w14:paraId="7C8E3EBA" w14:textId="6C3C7E1E" w:rsidR="004F33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67BF28DA" w14:textId="77777777" w:rsidR="00F359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w:t>
      </w:r>
      <w:r w:rsidR="00F359AC" w:rsidRPr="00454A1E">
        <w:rPr>
          <w:rFonts w:ascii="Times New Roman" w:eastAsia="Times New Roman" w:hAnsi="Times New Roman"/>
          <w:lang w:eastAsia="ru-RU"/>
        </w:rPr>
        <w:t>;</w:t>
      </w:r>
    </w:p>
    <w:p w14:paraId="2B8F1906" w14:textId="77777777" w:rsidR="004F33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 срочных контрактов, если применимо;</w:t>
      </w:r>
    </w:p>
    <w:p w14:paraId="2296FE12" w14:textId="6770C97F" w:rsidR="00464184" w:rsidRPr="00454A1E"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Вес, если применимо;</w:t>
      </w:r>
    </w:p>
    <w:p w14:paraId="46F6A7CC" w14:textId="44A769FA" w:rsidR="00F359AC" w:rsidRPr="00454A1E"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szCs w:val="24"/>
          <w:lang w:eastAsia="ru-RU"/>
        </w:rPr>
        <w:t>тип котировки для определения Цены</w:t>
      </w:r>
      <w:r w:rsidR="00C55EB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Референсного актива</w:t>
      </w:r>
      <w:r w:rsidR="00985B81" w:rsidRPr="00454A1E">
        <w:rPr>
          <w:rFonts w:ascii="Times New Roman" w:eastAsia="Times New Roman" w:hAnsi="Times New Roman"/>
          <w:szCs w:val="24"/>
          <w:lang w:eastAsia="ru-RU"/>
        </w:rPr>
        <w:t xml:space="preserve"> либо указание на источник</w:t>
      </w:r>
      <w:r w:rsidR="00BB2395" w:rsidRPr="00454A1E">
        <w:rPr>
          <w:rFonts w:ascii="Times New Roman" w:eastAsia="Times New Roman" w:hAnsi="Times New Roman"/>
          <w:szCs w:val="24"/>
          <w:lang w:eastAsia="ru-RU"/>
        </w:rPr>
        <w:t xml:space="preserve"> информации о</w:t>
      </w:r>
      <w:r w:rsidR="00985B81" w:rsidRPr="00454A1E">
        <w:rPr>
          <w:rFonts w:ascii="Times New Roman" w:eastAsia="Times New Roman" w:hAnsi="Times New Roman"/>
          <w:szCs w:val="24"/>
          <w:lang w:eastAsia="ru-RU"/>
        </w:rPr>
        <w:t xml:space="preserve"> такой котировк</w:t>
      </w:r>
      <w:r w:rsidR="00BB2395" w:rsidRPr="00454A1E">
        <w:rPr>
          <w:rFonts w:ascii="Times New Roman" w:eastAsia="Times New Roman" w:hAnsi="Times New Roman"/>
          <w:szCs w:val="24"/>
          <w:lang w:eastAsia="ru-RU"/>
        </w:rPr>
        <w:t>е</w:t>
      </w:r>
      <w:r w:rsidR="00F359AC" w:rsidRPr="00454A1E">
        <w:rPr>
          <w:rFonts w:ascii="Times New Roman" w:eastAsia="Times New Roman" w:hAnsi="Times New Roman"/>
          <w:lang w:eastAsia="ru-RU"/>
        </w:rPr>
        <w:t>.</w:t>
      </w:r>
    </w:p>
    <w:p w14:paraId="2C44A538" w14:textId="77777777" w:rsidR="00116787" w:rsidRPr="00454A1E"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отношении Референсного актива, в том числе в отношении каждого Референсного актива, включенного в Корзину, в Решении о ключевых условиях 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Pr="00454A1E"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По </w:t>
      </w:r>
      <w:r w:rsidR="00DA5F66" w:rsidRPr="00454A1E">
        <w:rPr>
          <w:rFonts w:ascii="Times New Roman" w:eastAsia="Times New Roman" w:hAnsi="Times New Roman"/>
          <w:bCs/>
          <w:iCs/>
          <w:lang w:eastAsia="ru-RU"/>
        </w:rPr>
        <w:t xml:space="preserve">усмотрению </w:t>
      </w:r>
      <w:r w:rsidRPr="00454A1E">
        <w:rPr>
          <w:rFonts w:ascii="Times New Roman" w:eastAsia="Times New Roman" w:hAnsi="Times New Roman"/>
          <w:bCs/>
          <w:iCs/>
          <w:lang w:eastAsia="ru-RU"/>
        </w:rPr>
        <w:t xml:space="preserve">Эмитента в Решение о </w:t>
      </w:r>
      <w:r w:rsidR="00A71FAA" w:rsidRPr="00454A1E">
        <w:rPr>
          <w:rFonts w:ascii="Times New Roman" w:eastAsia="Times New Roman" w:hAnsi="Times New Roman"/>
          <w:bCs/>
          <w:iCs/>
          <w:lang w:eastAsia="ru-RU"/>
        </w:rPr>
        <w:t xml:space="preserve">ключевых условиях </w:t>
      </w:r>
      <w:r w:rsidRPr="00454A1E">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77777777" w:rsidR="0077484B" w:rsidRPr="00454A1E" w:rsidRDefault="0077484B" w:rsidP="00FA30F5">
      <w:pPr>
        <w:pStyle w:val="Default"/>
        <w:spacing w:after="240"/>
        <w:jc w:val="both"/>
        <w:rPr>
          <w:rFonts w:eastAsia="Times New Roman"/>
          <w:sz w:val="22"/>
          <w:szCs w:val="22"/>
          <w:lang w:eastAsia="ru-RU"/>
        </w:rPr>
      </w:pPr>
      <w:r w:rsidRPr="00454A1E">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sidRPr="00454A1E">
        <w:rPr>
          <w:rFonts w:eastAsia="Times New Roman"/>
          <w:sz w:val="22"/>
          <w:szCs w:val="22"/>
          <w:lang w:eastAsia="ru-RU"/>
        </w:rPr>
        <w:t>ие</w:t>
      </w:r>
      <w:r w:rsidRPr="00454A1E">
        <w:rPr>
          <w:rFonts w:eastAsia="Times New Roman"/>
          <w:sz w:val="22"/>
          <w:szCs w:val="22"/>
          <w:lang w:eastAsia="ru-RU"/>
        </w:rPr>
        <w:t>ся на</w:t>
      </w:r>
      <w:r w:rsidR="00924E7E" w:rsidRPr="00454A1E">
        <w:rPr>
          <w:rFonts w:eastAsia="Times New Roman"/>
          <w:sz w:val="22"/>
          <w:szCs w:val="22"/>
          <w:lang w:eastAsia="ru-RU"/>
        </w:rPr>
        <w:t xml:space="preserve"> торгах ПАО Московская Биржа</w:t>
      </w:r>
      <w:r w:rsidR="00B26E52" w:rsidRPr="00454A1E">
        <w:rPr>
          <w:rFonts w:eastAsia="Times New Roman"/>
          <w:sz w:val="22"/>
          <w:szCs w:val="22"/>
          <w:lang w:eastAsia="ru-RU"/>
        </w:rPr>
        <w:t>, ПАО Санкт-Петербургская биржа</w:t>
      </w:r>
      <w:r w:rsidR="00924E7E" w:rsidRPr="00454A1E">
        <w:rPr>
          <w:rFonts w:eastAsia="Times New Roman"/>
          <w:sz w:val="22"/>
          <w:szCs w:val="22"/>
          <w:lang w:eastAsia="ru-RU"/>
        </w:rPr>
        <w:t xml:space="preserve"> или</w:t>
      </w:r>
      <w:r w:rsidRPr="00454A1E">
        <w:rPr>
          <w:rFonts w:eastAsia="Times New Roman"/>
          <w:sz w:val="22"/>
          <w:szCs w:val="22"/>
          <w:lang w:eastAsia="ru-RU"/>
        </w:rPr>
        <w:t xml:space="preserve"> </w:t>
      </w:r>
      <w:r w:rsidR="003A635F" w:rsidRPr="00454A1E">
        <w:rPr>
          <w:rFonts w:eastAsia="Times New Roman"/>
          <w:sz w:val="22"/>
          <w:szCs w:val="22"/>
          <w:lang w:eastAsia="ru-RU"/>
        </w:rPr>
        <w:t xml:space="preserve">любой из </w:t>
      </w:r>
      <w:r w:rsidRPr="00454A1E">
        <w:rPr>
          <w:rFonts w:eastAsia="Times New Roman"/>
          <w:sz w:val="22"/>
          <w:szCs w:val="22"/>
          <w:lang w:eastAsia="ru-RU"/>
        </w:rPr>
        <w:t>бирж</w:t>
      </w:r>
      <w:r w:rsidR="00AB6515" w:rsidRPr="00454A1E">
        <w:rPr>
          <w:rFonts w:eastAsia="Times New Roman"/>
          <w:sz w:val="22"/>
          <w:szCs w:val="22"/>
          <w:lang w:eastAsia="ru-RU"/>
        </w:rPr>
        <w:t>,</w:t>
      </w:r>
      <w:r w:rsidR="00AB6515" w:rsidRPr="00454A1E">
        <w:t xml:space="preserve"> </w:t>
      </w:r>
      <w:r w:rsidR="00AB6515" w:rsidRPr="00454A1E">
        <w:rPr>
          <w:rFonts w:eastAsia="Times New Roman"/>
          <w:sz w:val="22"/>
          <w:szCs w:val="22"/>
          <w:lang w:eastAsia="ru-RU"/>
        </w:rPr>
        <w:t xml:space="preserve">перечень которых содержится в Указании Банка России от </w:t>
      </w:r>
      <w:r w:rsidR="00AB6515" w:rsidRPr="00454A1E">
        <w:rPr>
          <w:rFonts w:eastAsia="Times New Roman"/>
          <w:sz w:val="22"/>
          <w:szCs w:val="22"/>
          <w:lang w:eastAsia="ru-RU"/>
        </w:rPr>
        <w:lastRenderedPageBreak/>
        <w:t>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613B4A6A" w14:textId="371665C0" w:rsidR="004F33AC" w:rsidRPr="00454A1E" w:rsidRDefault="004F33AC" w:rsidP="00614FFF">
      <w:pPr>
        <w:pStyle w:val="Default"/>
        <w:spacing w:after="240"/>
        <w:jc w:val="both"/>
        <w:outlineLvl w:val="0"/>
        <w:rPr>
          <w:sz w:val="22"/>
          <w:szCs w:val="22"/>
        </w:rPr>
      </w:pPr>
      <w:r w:rsidRPr="00454A1E">
        <w:rPr>
          <w:bCs/>
          <w:iCs/>
          <w:sz w:val="22"/>
          <w:szCs w:val="22"/>
          <w:u w:val="single"/>
        </w:rPr>
        <w:t>Решение о выпуске</w:t>
      </w:r>
      <w:r w:rsidRPr="00454A1E">
        <w:rPr>
          <w:bCs/>
          <w:iCs/>
          <w:sz w:val="22"/>
          <w:szCs w:val="22"/>
        </w:rPr>
        <w:t xml:space="preserve"> – </w:t>
      </w:r>
      <w:r w:rsidRPr="00454A1E">
        <w:rPr>
          <w:sz w:val="22"/>
          <w:szCs w:val="22"/>
        </w:rPr>
        <w:t xml:space="preserve">настоящее решение о выпуске </w:t>
      </w:r>
      <w:r w:rsidR="00C17FC5" w:rsidRPr="00454A1E">
        <w:rPr>
          <w:rFonts w:eastAsiaTheme="minorEastAsia"/>
          <w:sz w:val="22"/>
          <w:szCs w:val="22"/>
          <w:lang w:eastAsia="ru-RU"/>
        </w:rPr>
        <w:t>Облигаций</w:t>
      </w:r>
      <w:r w:rsidRPr="00454A1E">
        <w:rPr>
          <w:sz w:val="22"/>
          <w:szCs w:val="22"/>
        </w:rPr>
        <w:t>.</w:t>
      </w:r>
    </w:p>
    <w:p w14:paraId="49B130F5" w14:textId="77777777" w:rsidR="00F72357" w:rsidRPr="00454A1E" w:rsidRDefault="00F72357" w:rsidP="00F72357">
      <w:pPr>
        <w:pStyle w:val="Default"/>
        <w:spacing w:after="240"/>
        <w:jc w:val="both"/>
        <w:outlineLvl w:val="0"/>
        <w:rPr>
          <w:rFonts w:eastAsia="Times New Roman"/>
          <w:sz w:val="22"/>
          <w:szCs w:val="22"/>
          <w:lang w:eastAsia="ru-RU"/>
        </w:rPr>
      </w:pPr>
      <w:r w:rsidRPr="00454A1E">
        <w:rPr>
          <w:bCs/>
          <w:iCs/>
          <w:sz w:val="22"/>
          <w:szCs w:val="22"/>
          <w:u w:val="single"/>
        </w:rPr>
        <w:t>Решение о ключевых условиях</w:t>
      </w:r>
      <w:r w:rsidRPr="00454A1E">
        <w:rPr>
          <w:bCs/>
          <w:iCs/>
          <w:sz w:val="22"/>
          <w:szCs w:val="22"/>
        </w:rPr>
        <w:t xml:space="preserve"> – одно или несколько р</w:t>
      </w:r>
      <w:r w:rsidRPr="00454A1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E68619"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исполнения в отношении Суммы расч</w:t>
      </w:r>
      <w:r w:rsidR="00576C4E" w:rsidRPr="00454A1E">
        <w:rPr>
          <w:rFonts w:eastAsia="Times New Roman"/>
          <w:sz w:val="22"/>
          <w:szCs w:val="22"/>
          <w:lang w:eastAsia="ru-RU"/>
        </w:rPr>
        <w:t>е</w:t>
      </w:r>
      <w:r w:rsidRPr="00454A1E">
        <w:rPr>
          <w:rFonts w:eastAsia="Times New Roman"/>
          <w:sz w:val="22"/>
          <w:szCs w:val="22"/>
          <w:lang w:eastAsia="ru-RU"/>
        </w:rPr>
        <w:t xml:space="preserve">та, а также </w:t>
      </w:r>
      <w:r w:rsidR="00305CCB" w:rsidRPr="00454A1E">
        <w:rPr>
          <w:rFonts w:eastAsia="Times New Roman"/>
          <w:sz w:val="22"/>
          <w:szCs w:val="22"/>
          <w:lang w:eastAsia="ru-RU"/>
        </w:rPr>
        <w:t>применимост</w:t>
      </w:r>
      <w:r w:rsidR="00305CCB">
        <w:rPr>
          <w:rFonts w:eastAsia="Times New Roman"/>
          <w:sz w:val="22"/>
          <w:szCs w:val="22"/>
          <w:lang w:eastAsia="ru-RU"/>
        </w:rPr>
        <w:t>и</w:t>
      </w:r>
      <w:r w:rsidR="00305CCB" w:rsidRPr="00454A1E">
        <w:rPr>
          <w:rFonts w:eastAsia="Times New Roman"/>
          <w:sz w:val="22"/>
          <w:szCs w:val="22"/>
          <w:lang w:eastAsia="ru-RU"/>
        </w:rPr>
        <w:t xml:space="preserve"> </w:t>
      </w:r>
      <w:r w:rsidR="00305CCB">
        <w:rPr>
          <w:rFonts w:eastAsia="Times New Roman"/>
          <w:sz w:val="22"/>
          <w:szCs w:val="22"/>
          <w:lang w:eastAsia="ru-RU"/>
        </w:rPr>
        <w:t xml:space="preserve">и использования </w:t>
      </w:r>
      <w:r w:rsidRPr="00454A1E">
        <w:rPr>
          <w:rFonts w:eastAsia="Times New Roman"/>
          <w:sz w:val="22"/>
          <w:szCs w:val="22"/>
          <w:lang w:eastAsia="ru-RU"/>
        </w:rPr>
        <w:t>указанн</w:t>
      </w:r>
      <w:r w:rsidR="00662014" w:rsidRPr="00454A1E">
        <w:rPr>
          <w:rFonts w:eastAsia="Times New Roman"/>
          <w:sz w:val="22"/>
          <w:szCs w:val="22"/>
          <w:lang w:eastAsia="ru-RU"/>
        </w:rPr>
        <w:t>ого</w:t>
      </w:r>
      <w:r w:rsidRPr="00454A1E">
        <w:rPr>
          <w:rFonts w:eastAsia="Times New Roman"/>
          <w:sz w:val="22"/>
          <w:szCs w:val="22"/>
          <w:lang w:eastAsia="ru-RU"/>
        </w:rPr>
        <w:t xml:space="preserve"> барьер</w:t>
      </w:r>
      <w:r w:rsidR="00662014" w:rsidRPr="00454A1E">
        <w:rPr>
          <w:rFonts w:eastAsia="Times New Roman"/>
          <w:sz w:val="22"/>
          <w:szCs w:val="22"/>
          <w:lang w:eastAsia="ru-RU"/>
        </w:rPr>
        <w:t>а</w:t>
      </w:r>
      <w:r w:rsidRPr="00454A1E">
        <w:rPr>
          <w:rFonts w:eastAsia="Times New Roman"/>
          <w:sz w:val="22"/>
          <w:szCs w:val="22"/>
          <w:lang w:eastAsia="ru-RU"/>
        </w:rPr>
        <w:t>;</w:t>
      </w:r>
    </w:p>
    <w:p w14:paraId="57226D5A" w14:textId="6E080A94"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отмены в отношении Суммы расч</w:t>
      </w:r>
      <w:r w:rsidR="00576C4E" w:rsidRPr="00454A1E">
        <w:rPr>
          <w:rFonts w:eastAsia="Times New Roman"/>
          <w:sz w:val="22"/>
          <w:szCs w:val="22"/>
          <w:lang w:eastAsia="ru-RU"/>
        </w:rPr>
        <w:t>е</w:t>
      </w:r>
      <w:r w:rsidRPr="00454A1E">
        <w:rPr>
          <w:rFonts w:eastAsia="Times New Roman"/>
          <w:sz w:val="22"/>
          <w:szCs w:val="22"/>
          <w:lang w:eastAsia="ru-RU"/>
        </w:rPr>
        <w:t xml:space="preserve">та и Барьера отмены в отношении дополнительного дохода, а также применимости </w:t>
      </w:r>
      <w:r w:rsidR="00305CCB">
        <w:rPr>
          <w:rFonts w:eastAsia="Times New Roman"/>
          <w:sz w:val="22"/>
          <w:szCs w:val="22"/>
          <w:lang w:eastAsia="ru-RU"/>
        </w:rPr>
        <w:t xml:space="preserve">и использования </w:t>
      </w:r>
      <w:r w:rsidRPr="00454A1E">
        <w:rPr>
          <w:rFonts w:eastAsia="Times New Roman"/>
          <w:sz w:val="22"/>
          <w:szCs w:val="22"/>
          <w:lang w:eastAsia="ru-RU"/>
        </w:rPr>
        <w:t>указанных барьеров;</w:t>
      </w:r>
    </w:p>
    <w:p w14:paraId="5EC9F30E" w14:textId="6E2CF27B"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погашения</w:t>
      </w:r>
      <w:r w:rsidR="00B73E83" w:rsidRPr="00454A1E">
        <w:rPr>
          <w:rFonts w:eastAsia="Times New Roman"/>
          <w:sz w:val="22"/>
          <w:szCs w:val="22"/>
          <w:lang w:eastAsia="ru-RU"/>
        </w:rPr>
        <w:t>, а также его применимости</w:t>
      </w:r>
      <w:r w:rsidRPr="00454A1E">
        <w:rPr>
          <w:rFonts w:eastAsia="Times New Roman"/>
          <w:sz w:val="22"/>
          <w:szCs w:val="22"/>
          <w:lang w:eastAsia="ru-RU"/>
        </w:rPr>
        <w:t>;</w:t>
      </w:r>
    </w:p>
    <w:p w14:paraId="5790067B" w14:textId="2757CE0B" w:rsidR="00DA5F66"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применения Эффекта памяти;</w:t>
      </w:r>
    </w:p>
    <w:p w14:paraId="7B5E354C"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Валютного множителя;</w:t>
      </w:r>
    </w:p>
    <w:p w14:paraId="682FAACE"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Времени оценки;</w:t>
      </w:r>
    </w:p>
    <w:p w14:paraId="07B886F8"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Дат выплаты;</w:t>
      </w:r>
    </w:p>
    <w:p w14:paraId="32B93BF7" w14:textId="59211752" w:rsidR="00525495"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Дат оценки;</w:t>
      </w:r>
    </w:p>
    <w:p w14:paraId="0AC31AB6"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каждого Референсного актива с указанием его признаков;</w:t>
      </w:r>
    </w:p>
    <w:p w14:paraId="2365735F"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каждого Альтернативного актива</w:t>
      </w:r>
      <w:r w:rsidR="00742BBE" w:rsidRPr="00454A1E">
        <w:rPr>
          <w:rFonts w:eastAsia="Times New Roman"/>
          <w:sz w:val="22"/>
          <w:szCs w:val="22"/>
          <w:lang w:eastAsia="ru-RU"/>
        </w:rPr>
        <w:t>, относящегося</w:t>
      </w:r>
      <w:r w:rsidR="00CA3545" w:rsidRPr="00454A1E">
        <w:rPr>
          <w:rFonts w:eastAsia="Times New Roman"/>
          <w:sz w:val="22"/>
          <w:szCs w:val="22"/>
          <w:lang w:eastAsia="ru-RU"/>
        </w:rPr>
        <w:t xml:space="preserve"> к каждому Референсному активу</w:t>
      </w:r>
      <w:r w:rsidR="00A12303" w:rsidRPr="00454A1E">
        <w:rPr>
          <w:rFonts w:eastAsia="Times New Roman"/>
          <w:sz w:val="22"/>
          <w:szCs w:val="22"/>
          <w:lang w:eastAsia="ru-RU"/>
        </w:rPr>
        <w:t>, с указанием его признаков</w:t>
      </w:r>
      <w:r w:rsidR="00A13A31" w:rsidRPr="00454A1E">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454A1E">
        <w:rPr>
          <w:rFonts w:eastAsia="Times New Roman"/>
          <w:sz w:val="22"/>
          <w:szCs w:val="22"/>
          <w:lang w:eastAsia="ru-RU"/>
        </w:rPr>
        <w:t>;</w:t>
      </w:r>
    </w:p>
    <w:p w14:paraId="062618F3" w14:textId="796D5A8F" w:rsidR="00525495" w:rsidRPr="00454A1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sidRPr="00454A1E">
        <w:rPr>
          <w:rFonts w:eastAsia="Times New Roman"/>
          <w:sz w:val="22"/>
          <w:szCs w:val="22"/>
          <w:lang w:eastAsia="ru-RU"/>
        </w:rPr>
        <w:t>дополнительны</w:t>
      </w:r>
      <w:r w:rsidR="007408C6" w:rsidRPr="00454A1E">
        <w:rPr>
          <w:rFonts w:eastAsia="Times New Roman"/>
          <w:sz w:val="22"/>
          <w:szCs w:val="22"/>
          <w:lang w:eastAsia="ru-RU"/>
        </w:rPr>
        <w:t>х</w:t>
      </w:r>
      <w:r w:rsidRPr="00454A1E">
        <w:rPr>
          <w:rFonts w:eastAsia="Times New Roman"/>
          <w:sz w:val="22"/>
          <w:szCs w:val="22"/>
          <w:lang w:eastAsia="ru-RU"/>
        </w:rPr>
        <w:t xml:space="preserve"> способ</w:t>
      </w:r>
      <w:r w:rsidR="007408C6" w:rsidRPr="00454A1E">
        <w:rPr>
          <w:rFonts w:eastAsia="Times New Roman"/>
          <w:sz w:val="22"/>
          <w:szCs w:val="22"/>
          <w:lang w:eastAsia="ru-RU"/>
        </w:rPr>
        <w:t>ов</w:t>
      </w:r>
      <w:r w:rsidRPr="00454A1E">
        <w:rPr>
          <w:rFonts w:eastAsia="Times New Roman"/>
          <w:sz w:val="22"/>
          <w:szCs w:val="22"/>
          <w:lang w:eastAsia="ru-RU"/>
        </w:rPr>
        <w:t xml:space="preserve"> </w:t>
      </w:r>
      <w:r w:rsidR="00F72357" w:rsidRPr="00454A1E">
        <w:rPr>
          <w:rFonts w:eastAsia="Times New Roman"/>
          <w:sz w:val="22"/>
          <w:szCs w:val="22"/>
          <w:lang w:eastAsia="ru-RU"/>
        </w:rPr>
        <w:t>корректировки источников определения Референсного значения</w:t>
      </w:r>
      <w:r w:rsidRPr="00454A1E">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454A1E">
        <w:rPr>
          <w:rFonts w:eastAsia="Times New Roman"/>
          <w:sz w:val="22"/>
          <w:szCs w:val="22"/>
          <w:lang w:eastAsia="ru-RU"/>
        </w:rPr>
        <w:t>;</w:t>
      </w:r>
    </w:p>
    <w:bookmarkEnd w:id="7"/>
    <w:p w14:paraId="1F2B0061" w14:textId="50059C2E"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Периода наблюдения для каждой Даты оценки;</w:t>
      </w:r>
    </w:p>
    <w:p w14:paraId="4FBA3AD7"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Предельной даты оценки;</w:t>
      </w:r>
    </w:p>
    <w:p w14:paraId="313E08BA" w14:textId="7514C29D" w:rsidR="00F46232" w:rsidRPr="00454A1E" w:rsidRDefault="008F22AF" w:rsidP="00F72357">
      <w:pPr>
        <w:pStyle w:val="Default"/>
        <w:numPr>
          <w:ilvl w:val="0"/>
          <w:numId w:val="22"/>
        </w:numPr>
        <w:spacing w:before="20"/>
        <w:ind w:left="714" w:hanging="714"/>
        <w:jc w:val="both"/>
        <w:rPr>
          <w:rFonts w:eastAsia="Times New Roman"/>
          <w:sz w:val="22"/>
          <w:szCs w:val="22"/>
          <w:lang w:eastAsia="ru-RU"/>
        </w:rPr>
      </w:pPr>
      <w:r w:rsidRPr="00454A1E" w:rsidDel="00525495">
        <w:rPr>
          <w:rFonts w:eastAsia="Times New Roman"/>
          <w:sz w:val="22"/>
          <w:szCs w:val="22"/>
          <w:lang w:eastAsia="ru-RU"/>
        </w:rPr>
        <w:t>Д</w:t>
      </w:r>
      <w:r w:rsidR="00F72357" w:rsidRPr="00454A1E" w:rsidDel="00525495">
        <w:rPr>
          <w:rFonts w:eastAsia="Times New Roman"/>
          <w:sz w:val="22"/>
          <w:szCs w:val="22"/>
          <w:lang w:eastAsia="ru-RU"/>
        </w:rPr>
        <w:t>ат</w:t>
      </w:r>
      <w:r w:rsidR="002C4526" w:rsidRPr="00454A1E">
        <w:rPr>
          <w:rFonts w:eastAsia="Times New Roman"/>
          <w:sz w:val="22"/>
          <w:szCs w:val="22"/>
          <w:lang w:eastAsia="ru-RU"/>
        </w:rPr>
        <w:t>ы</w:t>
      </w:r>
      <w:r w:rsidR="00F72357" w:rsidRPr="00454A1E" w:rsidDel="00525495">
        <w:rPr>
          <w:rFonts w:eastAsia="Times New Roman"/>
          <w:sz w:val="22"/>
          <w:szCs w:val="22"/>
          <w:lang w:eastAsia="ru-RU"/>
        </w:rPr>
        <w:t xml:space="preserve"> погашения</w:t>
      </w:r>
      <w:r w:rsidR="00D652E1" w:rsidRPr="00454A1E" w:rsidDel="00525495">
        <w:rPr>
          <w:rFonts w:eastAsia="Times New Roman"/>
          <w:sz w:val="22"/>
          <w:szCs w:val="22"/>
          <w:lang w:eastAsia="ru-RU"/>
        </w:rPr>
        <w:t xml:space="preserve"> Облигаций согласно пункту 5.2 Решения о выпуске</w:t>
      </w:r>
      <w:r w:rsidR="00F72357" w:rsidRPr="00454A1E" w:rsidDel="00525495">
        <w:rPr>
          <w:rFonts w:eastAsia="Times New Roman"/>
          <w:sz w:val="22"/>
          <w:szCs w:val="22"/>
          <w:lang w:eastAsia="ru-RU"/>
        </w:rPr>
        <w:t>;</w:t>
      </w:r>
    </w:p>
    <w:p w14:paraId="3285ACFB" w14:textId="61C451DF" w:rsidR="008D4F79" w:rsidRPr="00454A1E" w:rsidDel="00525495" w:rsidRDefault="008D4F79" w:rsidP="004A48FF">
      <w:pPr>
        <w:pStyle w:val="ab"/>
        <w:numPr>
          <w:ilvl w:val="0"/>
          <w:numId w:val="22"/>
        </w:numPr>
        <w:spacing w:after="0"/>
        <w:ind w:hanging="720"/>
        <w:jc w:val="both"/>
        <w:rPr>
          <w:rFonts w:eastAsia="Times New Roman"/>
          <w:lang w:eastAsia="ru-RU"/>
        </w:rPr>
      </w:pPr>
      <w:r w:rsidRPr="00454A1E">
        <w:rPr>
          <w:rFonts w:ascii="Times New Roman" w:eastAsia="Times New Roman" w:hAnsi="Times New Roman"/>
          <w:color w:val="000000"/>
          <w:lang w:eastAsia="ru-RU"/>
        </w:rPr>
        <w:t>Дат</w:t>
      </w:r>
      <w:r w:rsidR="00B27AAB" w:rsidRPr="00454A1E">
        <w:rPr>
          <w:rFonts w:ascii="Times New Roman" w:eastAsia="Times New Roman" w:hAnsi="Times New Roman"/>
          <w:color w:val="000000"/>
          <w:lang w:eastAsia="ru-RU"/>
        </w:rPr>
        <w:t>ы</w:t>
      </w:r>
      <w:r w:rsidRPr="00454A1E">
        <w:rPr>
          <w:rFonts w:ascii="Times New Roman" w:eastAsia="Times New Roman" w:hAnsi="Times New Roman"/>
          <w:color w:val="000000"/>
          <w:lang w:eastAsia="ru-RU"/>
        </w:rPr>
        <w:t xml:space="preserve"> досрочного погашения Облигаций или поряд</w:t>
      </w:r>
      <w:r w:rsidR="00B27AAB" w:rsidRPr="00454A1E">
        <w:rPr>
          <w:rFonts w:ascii="Times New Roman" w:eastAsia="Times New Roman" w:hAnsi="Times New Roman"/>
          <w:color w:val="000000"/>
          <w:lang w:eastAsia="ru-RU"/>
        </w:rPr>
        <w:t>ка</w:t>
      </w:r>
      <w:r w:rsidRPr="00454A1E">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p>
    <w:p w14:paraId="32EBBE57" w14:textId="26049825" w:rsidR="00F72357" w:rsidRPr="00454A1E" w:rsidRDefault="00F72357" w:rsidP="00AD37C5">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способа определения Суммы расч</w:t>
      </w:r>
      <w:r w:rsidR="00576C4E" w:rsidRPr="00454A1E">
        <w:rPr>
          <w:rFonts w:eastAsia="Times New Roman"/>
          <w:sz w:val="22"/>
          <w:szCs w:val="22"/>
          <w:lang w:eastAsia="ru-RU"/>
        </w:rPr>
        <w:t>е</w:t>
      </w:r>
      <w:r w:rsidRPr="00454A1E">
        <w:rPr>
          <w:rFonts w:eastAsia="Times New Roman"/>
          <w:sz w:val="22"/>
          <w:szCs w:val="22"/>
          <w:lang w:eastAsia="ru-RU"/>
        </w:rPr>
        <w:t>та;</w:t>
      </w:r>
    </w:p>
    <w:p w14:paraId="13C0AA26" w14:textId="77777777" w:rsidR="00F72357" w:rsidRPr="00454A1E" w:rsidRDefault="00F72357" w:rsidP="00B46CCF">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размера процентной ставки по купонному периоду или порядка определения размера процентной ставки по купонному периоду;</w:t>
      </w:r>
    </w:p>
    <w:p w14:paraId="783AB723" w14:textId="22D4DCA2"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454A1E">
        <w:rPr>
          <w:rFonts w:eastAsia="Times New Roman"/>
          <w:bCs/>
          <w:iCs/>
          <w:sz w:val="22"/>
          <w:szCs w:val="22"/>
          <w:lang w:eastAsia="ru-RU"/>
        </w:rPr>
        <w:t>;</w:t>
      </w:r>
    </w:p>
    <w:p w14:paraId="1822DC6B" w14:textId="1005595F" w:rsidR="00F72357" w:rsidRPr="00454A1E" w:rsidRDefault="00272839" w:rsidP="00454A1E">
      <w:pPr>
        <w:pStyle w:val="Default"/>
        <w:numPr>
          <w:ilvl w:val="0"/>
          <w:numId w:val="22"/>
        </w:numPr>
        <w:spacing w:before="20"/>
        <w:ind w:hanging="720"/>
        <w:jc w:val="both"/>
        <w:rPr>
          <w:rFonts w:eastAsia="Times New Roman"/>
          <w:sz w:val="22"/>
          <w:szCs w:val="22"/>
          <w:lang w:eastAsia="ru-RU"/>
        </w:rPr>
      </w:pPr>
      <w:r w:rsidRPr="00454A1E">
        <w:rPr>
          <w:rFonts w:eastAsia="Times New Roman"/>
          <w:sz w:val="22"/>
          <w:szCs w:val="22"/>
          <w:lang w:eastAsia="ru-RU"/>
        </w:rPr>
        <w:t>размера второго дополнительного дохода либо порядка определения размера второго дополнительного дохода по Облигациям, дат, в которые выплачивается второй дополнительный доход, если эти даты отличаются от Дат выплат, а также условий начисления и выплаты второго дополнительного дохода (если такие условия применимы), если по Облигациям устанавливается второй дополнительный доход;</w:t>
      </w:r>
    </w:p>
    <w:p w14:paraId="7EEF6456" w14:textId="564D75EC" w:rsidR="00612CDE" w:rsidRPr="00454A1E"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54A1E">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4A1E">
        <w:rPr>
          <w:rFonts w:ascii="Times New Roman" w:eastAsia="Times New Roman" w:hAnsi="Times New Roman"/>
          <w:lang w:eastAsia="ru-RU"/>
        </w:rPr>
        <w:t>Первоначального значения</w:t>
      </w:r>
      <w:r w:rsidRPr="00454A1E">
        <w:rPr>
          <w:rFonts w:ascii="Times New Roman" w:eastAsia="Times New Roman" w:hAnsi="Times New Roman"/>
          <w:lang w:eastAsia="ru-RU"/>
        </w:rPr>
        <w:t>.</w:t>
      </w:r>
    </w:p>
    <w:p w14:paraId="4DCB4820" w14:textId="3E58E5F0" w:rsidR="00BC7690" w:rsidRPr="00454A1E" w:rsidRDefault="00960EBF"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br/>
      </w:r>
      <w:r w:rsidR="004F5FD7" w:rsidRPr="00454A1E">
        <w:rPr>
          <w:rFonts w:ascii="Times New Roman" w:eastAsia="Times New Roman" w:hAnsi="Times New Roman"/>
          <w:lang w:eastAsia="ru-RU"/>
        </w:rPr>
        <w:t>Эмитент вправе до начала размещения</w:t>
      </w:r>
      <w:r w:rsidR="005973C0" w:rsidRPr="00454A1E">
        <w:rPr>
          <w:rFonts w:ascii="Times New Roman" w:eastAsia="Times New Roman" w:hAnsi="Times New Roman"/>
          <w:lang w:eastAsia="ru-RU"/>
        </w:rPr>
        <w:t xml:space="preserve"> Облигаций</w:t>
      </w:r>
      <w:r w:rsidR="004F5FD7" w:rsidRPr="00454A1E">
        <w:rPr>
          <w:rFonts w:ascii="Times New Roman" w:eastAsia="Times New Roman" w:hAnsi="Times New Roman"/>
          <w:lang w:eastAsia="ru-RU"/>
        </w:rPr>
        <w:t xml:space="preserve"> внести изменения в Решение о ключевых условиях решением</w:t>
      </w:r>
      <w:r w:rsidR="00E75BC8" w:rsidRPr="00454A1E">
        <w:rPr>
          <w:rFonts w:ascii="Times New Roman" w:eastAsia="Times New Roman" w:hAnsi="Times New Roman"/>
          <w:lang w:eastAsia="ru-RU"/>
        </w:rPr>
        <w:t>(-ями)</w:t>
      </w:r>
      <w:r w:rsidR="004F5FD7" w:rsidRPr="00454A1E">
        <w:rPr>
          <w:rFonts w:ascii="Times New Roman" w:eastAsia="Times New Roman" w:hAnsi="Times New Roman"/>
          <w:lang w:eastAsia="ru-RU"/>
        </w:rPr>
        <w:t xml:space="preserve"> уполномоченного органа </w:t>
      </w:r>
      <w:r w:rsidR="00146171" w:rsidRPr="00454A1E">
        <w:rPr>
          <w:rFonts w:ascii="Times New Roman" w:eastAsia="Times New Roman" w:hAnsi="Times New Roman"/>
          <w:lang w:eastAsia="ru-RU"/>
        </w:rPr>
        <w:t xml:space="preserve">или уполномоченного должностного лица </w:t>
      </w:r>
      <w:r w:rsidR="004F5FD7" w:rsidRPr="00454A1E">
        <w:rPr>
          <w:rFonts w:ascii="Times New Roman" w:eastAsia="Times New Roman" w:hAnsi="Times New Roman"/>
          <w:lang w:eastAsia="ru-RU"/>
        </w:rPr>
        <w:t xml:space="preserve">Эмитента. </w:t>
      </w:r>
      <w:r w:rsidR="00E75BC8" w:rsidRPr="00454A1E">
        <w:rPr>
          <w:rFonts w:ascii="Times New Roman" w:eastAsia="Times New Roman" w:hAnsi="Times New Roman"/>
          <w:bCs/>
          <w:iCs/>
          <w:lang w:eastAsia="ru-RU"/>
        </w:rPr>
        <w:t>Во избежание недоразумений под Решением о ключевых условиях в настоящем Решении о выпуске понимается Решение о ключевых условиях со всеми изменениями к нему.</w:t>
      </w:r>
      <w:r w:rsidRPr="00454A1E">
        <w:rPr>
          <w:rFonts w:ascii="Times New Roman" w:eastAsia="Times New Roman" w:hAnsi="Times New Roman"/>
          <w:bCs/>
          <w:iCs/>
          <w:lang w:eastAsia="ru-RU"/>
        </w:rPr>
        <w:br/>
      </w:r>
      <w:r w:rsidRPr="00454A1E">
        <w:rPr>
          <w:rFonts w:ascii="Times New Roman" w:eastAsia="Times New Roman" w:hAnsi="Times New Roman"/>
          <w:bCs/>
          <w:iCs/>
          <w:lang w:eastAsia="ru-RU"/>
        </w:rPr>
        <w:br/>
      </w:r>
      <w:r w:rsidRPr="00454A1E">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454A1E" w:rsidRDefault="004F33AC" w:rsidP="00614FFF">
      <w:pPr>
        <w:pStyle w:val="Default"/>
        <w:spacing w:after="240"/>
        <w:jc w:val="both"/>
        <w:outlineLvl w:val="0"/>
        <w:rPr>
          <w:sz w:val="22"/>
          <w:szCs w:val="22"/>
        </w:rPr>
      </w:pPr>
      <w:r w:rsidRPr="00454A1E">
        <w:rPr>
          <w:bCs/>
          <w:iCs/>
          <w:sz w:val="22"/>
          <w:szCs w:val="22"/>
          <w:u w:val="single"/>
        </w:rPr>
        <w:lastRenderedPageBreak/>
        <w:t>РФ</w:t>
      </w:r>
      <w:r w:rsidRPr="00454A1E">
        <w:rPr>
          <w:bCs/>
          <w:iCs/>
          <w:sz w:val="22"/>
          <w:szCs w:val="22"/>
        </w:rPr>
        <w:t xml:space="preserve"> – </w:t>
      </w:r>
      <w:r w:rsidRPr="00454A1E">
        <w:rPr>
          <w:sz w:val="22"/>
          <w:szCs w:val="22"/>
        </w:rPr>
        <w:t>Российская Федерация.</w:t>
      </w:r>
      <w:r w:rsidR="00616E44" w:rsidRPr="00454A1E">
        <w:rPr>
          <w:sz w:val="22"/>
          <w:szCs w:val="22"/>
        </w:rPr>
        <w:t xml:space="preserve"> </w:t>
      </w:r>
    </w:p>
    <w:p w14:paraId="70FE19D7" w14:textId="77777777"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Сбой биржи</w:t>
      </w:r>
      <w:r w:rsidRPr="00454A1E">
        <w:rPr>
          <w:rFonts w:ascii="Times New Roman" w:hAnsi="Times New Roman"/>
          <w:bCs/>
          <w:iCs/>
          <w:color w:val="000000"/>
          <w:lang w:eastAsia="pa-IN" w:bidi="pa-IN"/>
        </w:rPr>
        <w:t xml:space="preserve"> – </w:t>
      </w:r>
      <w:r w:rsidRPr="00454A1E">
        <w:rPr>
          <w:rFonts w:ascii="Times New Roman" w:hAnsi="Times New Roman"/>
          <w:bCs/>
          <w:iCs/>
          <w:lang w:eastAsia="ar-SA"/>
        </w:rPr>
        <w:t>означает любое из следующих обстоятельств:</w:t>
      </w:r>
    </w:p>
    <w:p w14:paraId="6034AB82" w14:textId="59A0C736" w:rsidR="00960EBF" w:rsidRPr="00454A1E" w:rsidRDefault="00B325B1" w:rsidP="00960EBF">
      <w:pPr>
        <w:pStyle w:val="aff0"/>
        <w:jc w:val="both"/>
        <w:rPr>
          <w:sz w:val="22"/>
          <w:szCs w:val="22"/>
        </w:rPr>
      </w:pPr>
      <w:r w:rsidRPr="00454A1E">
        <w:rPr>
          <w:bCs/>
          <w:iCs/>
          <w:color w:val="000000"/>
          <w:sz w:val="22"/>
          <w:szCs w:val="22"/>
          <w:lang w:eastAsia="pa-IN" w:bidi="pa-IN"/>
        </w:rPr>
        <w:t>(а)</w:t>
      </w:r>
      <w:r w:rsidR="00C856A9" w:rsidRPr="00454A1E">
        <w:rPr>
          <w:bCs/>
          <w:iCs/>
          <w:color w:val="000000"/>
          <w:sz w:val="22"/>
          <w:szCs w:val="22"/>
          <w:lang w:eastAsia="pa-IN" w:bidi="pa-IN"/>
        </w:rPr>
        <w:tab/>
      </w:r>
      <w:r w:rsidR="00C878BE" w:rsidRPr="00454A1E">
        <w:rPr>
          <w:bCs/>
          <w:iCs/>
          <w:color w:val="000000"/>
          <w:sz w:val="22"/>
          <w:szCs w:val="22"/>
          <w:lang w:eastAsia="pa-IN" w:bidi="pa-IN"/>
        </w:rPr>
        <w:t xml:space="preserve">наличие </w:t>
      </w:r>
      <w:r w:rsidRPr="00454A1E">
        <w:rPr>
          <w:bCs/>
          <w:iCs/>
          <w:color w:val="000000"/>
          <w:sz w:val="22"/>
          <w:szCs w:val="22"/>
          <w:lang w:eastAsia="pa-IN" w:bidi="pa-IN"/>
        </w:rPr>
        <w:t xml:space="preserve">в Дату оценки </w:t>
      </w:r>
      <w:r w:rsidR="000F1724" w:rsidRPr="00454A1E">
        <w:rPr>
          <w:bCs/>
          <w:iCs/>
          <w:color w:val="000000"/>
          <w:sz w:val="22"/>
          <w:szCs w:val="22"/>
          <w:lang w:eastAsia="pa-IN" w:bidi="pa-IN"/>
        </w:rPr>
        <w:t xml:space="preserve">и (или) в течение не менее половины Биржевых дней в Период наблюдения </w:t>
      </w:r>
      <w:r w:rsidRPr="00454A1E">
        <w:rPr>
          <w:bCs/>
          <w:iCs/>
          <w:color w:val="000000"/>
          <w:sz w:val="22"/>
          <w:szCs w:val="22"/>
          <w:lang w:eastAsia="pa-IN" w:bidi="pa-IN"/>
        </w:rPr>
        <w:t>любого события, не являющегося Внеплановым закрытием, которое</w:t>
      </w:r>
      <w:r w:rsidR="00960EBF" w:rsidRPr="00454A1E">
        <w:rPr>
          <w:bCs/>
          <w:iCs/>
          <w:color w:val="000000"/>
          <w:sz w:val="22"/>
          <w:szCs w:val="22"/>
          <w:lang w:eastAsia="pa-IN" w:bidi="pa-IN"/>
        </w:rPr>
        <w:t>:</w:t>
      </w:r>
      <w:r w:rsidR="00960EBF" w:rsidRPr="00454A1E">
        <w:rPr>
          <w:bCs/>
          <w:iCs/>
          <w:color w:val="000000"/>
          <w:sz w:val="22"/>
          <w:szCs w:val="22"/>
          <w:lang w:eastAsia="pa-IN" w:bidi="pa-IN"/>
        </w:rPr>
        <w:br/>
      </w:r>
    </w:p>
    <w:p w14:paraId="20F9309A" w14:textId="6A051648" w:rsidR="00960EBF" w:rsidRPr="00454A1E" w:rsidRDefault="00960EBF" w:rsidP="00960EBF">
      <w:pPr>
        <w:pStyle w:val="aff0"/>
        <w:jc w:val="both"/>
        <w:rPr>
          <w:sz w:val="22"/>
        </w:rPr>
      </w:pPr>
      <w:r w:rsidRPr="00454A1E">
        <w:rPr>
          <w:sz w:val="22"/>
        </w:rPr>
        <w:t>(</w:t>
      </w:r>
      <w:r w:rsidRPr="00454A1E">
        <w:rPr>
          <w:sz w:val="22"/>
          <w:lang w:val="en-US"/>
        </w:rPr>
        <w:t>i</w:t>
      </w:r>
      <w:r w:rsidRPr="00454A1E">
        <w:rPr>
          <w:sz w:val="22"/>
        </w:rPr>
        <w:t>) более чем на 24 часа лишает возможности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12CA4AFB" w14:textId="77777777" w:rsidR="00960EBF" w:rsidRPr="00454A1E" w:rsidRDefault="00960EBF" w:rsidP="00960EBF">
      <w:pPr>
        <w:pStyle w:val="aff0"/>
        <w:jc w:val="both"/>
        <w:rPr>
          <w:sz w:val="22"/>
        </w:rPr>
      </w:pPr>
      <w:r w:rsidRPr="00454A1E">
        <w:rPr>
          <w:sz w:val="22"/>
        </w:rPr>
        <w:t>(</w:t>
      </w:r>
      <w:r w:rsidRPr="00454A1E">
        <w:rPr>
          <w:sz w:val="22"/>
          <w:lang w:val="en-US"/>
        </w:rPr>
        <w:t>ii</w:t>
      </w:r>
      <w:r w:rsidRPr="00454A1E">
        <w:rPr>
          <w:sz w:val="22"/>
        </w:rPr>
        <w:t>) создает дополнительные существенные издержки при заключении сделок (или получении данных о котировках) c Референсным активом на Бирже и (или) заключении сделок (или получении данных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 При этом дополнительные издержки считаются существенными, если они составляют более чем 1% от цены Референсного актива либо фьючерсного, опционного или иного срочного договора (контракта), базисным активом которых является Референсный актив, по состоянию на Рабочий день, предшествующий наступлению Сбоя биржи;</w:t>
      </w:r>
    </w:p>
    <w:p w14:paraId="5F322EBC" w14:textId="77B140F1" w:rsidR="00B325B1" w:rsidRPr="00454A1E"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p>
    <w:p w14:paraId="2337D637" w14:textId="77777777" w:rsidR="00112A34" w:rsidRPr="00454A1E"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00C856A9" w:rsidRPr="00454A1E">
        <w:rPr>
          <w:rFonts w:ascii="Times New Roman" w:hAnsi="Times New Roman"/>
          <w:bCs/>
          <w:iCs/>
          <w:color w:val="000000"/>
          <w:lang w:eastAsia="pa-IN" w:bidi="pa-IN"/>
        </w:rPr>
        <w:tab/>
      </w:r>
      <w:r w:rsidRPr="00454A1E">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и (</w:t>
      </w:r>
      <w:r w:rsidR="00BB10B1" w:rsidRPr="00454A1E">
        <w:rPr>
          <w:rFonts w:ascii="Times New Roman" w:hAnsi="Times New Roman"/>
          <w:bCs/>
          <w:iCs/>
          <w:color w:val="000000"/>
          <w:lang w:eastAsia="pa-IN" w:bidi="pa-IN"/>
        </w:rPr>
        <w:t>или</w:t>
      </w:r>
      <w:r w:rsidR="000F1724" w:rsidRPr="00454A1E">
        <w:rPr>
          <w:rFonts w:ascii="Times New Roman" w:hAnsi="Times New Roman"/>
          <w:bCs/>
          <w:iCs/>
          <w:color w:val="000000"/>
          <w:lang w:eastAsia="pa-IN" w:bidi="pa-IN"/>
        </w:rPr>
        <w:t>)</w:t>
      </w:r>
      <w:r w:rsidR="006300CD"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 xml:space="preserve">в течение не менее половины </w:t>
      </w:r>
      <w:r w:rsidR="00BB10B1" w:rsidRPr="00454A1E">
        <w:rPr>
          <w:rFonts w:ascii="Times New Roman" w:hAnsi="Times New Roman"/>
          <w:bCs/>
          <w:iCs/>
          <w:color w:val="000000"/>
          <w:lang w:eastAsia="pa-IN" w:bidi="pa-IN"/>
        </w:rPr>
        <w:t>Биржевых дней в Период наблюдения</w:t>
      </w:r>
      <w:r w:rsidR="00112A34" w:rsidRPr="00454A1E">
        <w:rPr>
          <w:rFonts w:ascii="Times New Roman" w:hAnsi="Times New Roman"/>
          <w:bCs/>
          <w:iCs/>
          <w:color w:val="000000"/>
          <w:lang w:eastAsia="pa-IN" w:bidi="pa-IN"/>
        </w:rPr>
        <w:t>.</w:t>
      </w:r>
    </w:p>
    <w:p w14:paraId="3021AF62" w14:textId="5D36215F"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color w:val="000000"/>
          <w:u w:val="single"/>
        </w:rPr>
        <w:t xml:space="preserve">Сбой </w:t>
      </w:r>
      <w:r w:rsidRPr="00454A1E">
        <w:rPr>
          <w:rFonts w:ascii="Times New Roman" w:hAnsi="Times New Roman"/>
          <w:bCs/>
          <w:iCs/>
          <w:color w:val="000000"/>
          <w:u w:val="single"/>
          <w:lang w:eastAsia="pa-IN" w:bidi="pa-IN"/>
        </w:rPr>
        <w:t>торгов</w:t>
      </w:r>
      <w:r w:rsidRPr="00454A1E">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w:t>
      </w:r>
      <w:r w:rsidR="002F51A1" w:rsidRPr="00454A1E">
        <w:rPr>
          <w:rFonts w:ascii="Times New Roman" w:hAnsi="Times New Roman"/>
          <w:bCs/>
          <w:iCs/>
          <w:color w:val="000000"/>
          <w:lang w:eastAsia="pa-IN" w:bidi="pa-IN"/>
        </w:rPr>
        <w:t>действующее в течение более 24 часов</w:t>
      </w:r>
      <w:r w:rsidRPr="00454A1E">
        <w:rPr>
          <w:rFonts w:ascii="Times New Roman" w:hAnsi="Times New Roman"/>
          <w:bCs/>
          <w:iCs/>
          <w:color w:val="000000"/>
          <w:lang w:eastAsia="pa-IN" w:bidi="pa-IN"/>
        </w:rPr>
        <w:t>.</w:t>
      </w:r>
    </w:p>
    <w:p w14:paraId="32EB18C3" w14:textId="7B8B0283" w:rsidR="009D4130" w:rsidRPr="00454A1E"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sidDel="00EA5895">
        <w:rPr>
          <w:rFonts w:ascii="Times New Roman" w:eastAsia="Times New Roman" w:hAnsi="Times New Roman"/>
          <w:bCs/>
          <w:iCs/>
          <w:u w:val="single"/>
          <w:lang w:eastAsia="ru-RU"/>
        </w:rPr>
        <w:t>Событие дестабилизации</w:t>
      </w:r>
      <w:r w:rsidRPr="00454A1E">
        <w:rPr>
          <w:rFonts w:ascii="Times New Roman" w:eastAsia="Times New Roman" w:hAnsi="Times New Roman"/>
          <w:bCs/>
          <w:iCs/>
          <w:lang w:eastAsia="ru-RU"/>
        </w:rPr>
        <w:t xml:space="preserve"> –</w:t>
      </w:r>
      <w:r w:rsidR="00045966"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наступление любого из следующих событий</w:t>
      </w:r>
      <w:r w:rsidR="00D17755" w:rsidRPr="00454A1E">
        <w:rPr>
          <w:rFonts w:ascii="Times New Roman" w:eastAsia="Times New Roman" w:hAnsi="Times New Roman"/>
          <w:bCs/>
          <w:iCs/>
          <w:lang w:eastAsia="ru-RU"/>
        </w:rPr>
        <w:t xml:space="preserve"> или обстоятельств</w:t>
      </w:r>
      <w:r w:rsidRPr="00454A1E">
        <w:rPr>
          <w:rFonts w:ascii="Times New Roman" w:eastAsia="Times New Roman" w:hAnsi="Times New Roman"/>
          <w:bCs/>
          <w:iCs/>
          <w:lang w:eastAsia="ru-RU"/>
        </w:rPr>
        <w:t xml:space="preserve"> в отношении Референсного актива</w:t>
      </w:r>
      <w:r w:rsidR="00962F20" w:rsidRPr="00454A1E">
        <w:rPr>
          <w:rFonts w:ascii="Times New Roman" w:eastAsia="Times New Roman" w:hAnsi="Times New Roman"/>
          <w:bCs/>
          <w:iCs/>
          <w:lang w:eastAsia="ru-RU"/>
        </w:rPr>
        <w:t xml:space="preserve">, которые наступили </w:t>
      </w:r>
      <w:r w:rsidR="00B007BE" w:rsidRPr="00454A1E">
        <w:rPr>
          <w:rFonts w:ascii="Times New Roman" w:eastAsia="Times New Roman" w:hAnsi="Times New Roman"/>
          <w:bCs/>
          <w:iCs/>
          <w:lang w:eastAsia="ru-RU"/>
        </w:rPr>
        <w:t>после</w:t>
      </w:r>
      <w:r w:rsidR="00962F20" w:rsidRPr="00454A1E">
        <w:rPr>
          <w:rFonts w:ascii="Times New Roman" w:eastAsia="Times New Roman" w:hAnsi="Times New Roman"/>
          <w:bCs/>
          <w:iCs/>
          <w:lang w:eastAsia="ru-RU"/>
        </w:rPr>
        <w:t xml:space="preserve"> начала размещения Облигаций:</w:t>
      </w:r>
    </w:p>
    <w:p w14:paraId="17520D4F"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Национализация;</w:t>
      </w:r>
    </w:p>
    <w:p w14:paraId="41D546D9"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Делистинг;</w:t>
      </w:r>
    </w:p>
    <w:p w14:paraId="2E0BC0AF"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Событие нарушения рынка;</w:t>
      </w:r>
    </w:p>
    <w:p w14:paraId="13EBC8DA"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Несостоятельность;</w:t>
      </w:r>
    </w:p>
    <w:p w14:paraId="57850D6A"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Корректировка АДР и (или) ГДР;</w:t>
      </w:r>
    </w:p>
    <w:p w14:paraId="5F63A441"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Изменение регулирования;</w:t>
      </w:r>
    </w:p>
    <w:p w14:paraId="0CA13426"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Юридическое ограничение;</w:t>
      </w:r>
    </w:p>
    <w:p w14:paraId="1F5A4F47"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Существенное изменение обстоятельств;</w:t>
      </w:r>
    </w:p>
    <w:p w14:paraId="66A0167B" w14:textId="447E0FAF"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Неликвидность;</w:t>
      </w:r>
    </w:p>
    <w:p w14:paraId="3EA18A47" w14:textId="424824DF" w:rsidR="0006005B" w:rsidRPr="00454A1E"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sidRPr="00454A1E">
        <w:rPr>
          <w:rFonts w:ascii="Times New Roman" w:hAnsi="Times New Roman"/>
          <w:bCs/>
          <w:iCs/>
        </w:rPr>
        <w:t>е</w:t>
      </w:r>
      <w:r w:rsidRPr="00454A1E">
        <w:rPr>
          <w:rFonts w:ascii="Times New Roman" w:hAnsi="Times New Roman"/>
          <w:bCs/>
          <w:iCs/>
        </w:rPr>
        <w:t>тный агент сочт</w:t>
      </w:r>
      <w:r w:rsidR="00576C4E" w:rsidRPr="00454A1E">
        <w:rPr>
          <w:rFonts w:ascii="Times New Roman" w:hAnsi="Times New Roman"/>
          <w:bCs/>
          <w:iCs/>
        </w:rPr>
        <w:t>е</w:t>
      </w:r>
      <w:r w:rsidRPr="00454A1E">
        <w:rPr>
          <w:rFonts w:ascii="Times New Roman" w:hAnsi="Times New Roman"/>
          <w:bCs/>
          <w:iCs/>
        </w:rPr>
        <w:t xml:space="preserve">т существенным, в случае, если </w:t>
      </w:r>
      <w:r w:rsidR="001139B9" w:rsidRPr="00454A1E">
        <w:rPr>
          <w:rFonts w:ascii="Times New Roman" w:hAnsi="Times New Roman"/>
          <w:bCs/>
          <w:iCs/>
        </w:rPr>
        <w:t>Решением о ключевых условиях</w:t>
      </w:r>
      <w:r w:rsidRPr="00454A1E">
        <w:rPr>
          <w:rFonts w:ascii="Times New Roman" w:hAnsi="Times New Roman"/>
          <w:bCs/>
          <w:iCs/>
        </w:rPr>
        <w:t xml:space="preserve"> установлена применимость Гипотетической сделки хеджирования</w:t>
      </w:r>
      <w:r w:rsidR="002F51A1" w:rsidRPr="00454A1E">
        <w:rPr>
          <w:rFonts w:ascii="Times New Roman" w:hAnsi="Times New Roman"/>
          <w:bCs/>
          <w:iCs/>
        </w:rPr>
        <w:t xml:space="preserve">. При этом для целей настоящего подпункта существенным признается изменение стоимости Гипотетической сделки хеджирования на 1 (Один) процент </w:t>
      </w:r>
      <w:r w:rsidR="00414DF5" w:rsidRPr="00454A1E">
        <w:rPr>
          <w:rFonts w:ascii="Times New Roman" w:hAnsi="Times New Roman"/>
          <w:bCs/>
          <w:iCs/>
        </w:rPr>
        <w:t xml:space="preserve">или более </w:t>
      </w:r>
      <w:r w:rsidR="002F51A1" w:rsidRPr="00454A1E">
        <w:rPr>
          <w:rFonts w:ascii="Times New Roman" w:hAnsi="Times New Roman"/>
          <w:bCs/>
          <w:iCs/>
        </w:rPr>
        <w:t>от номинальной стоимости Облигаций, по сравнению с первоначальным размером расходов до такого обстоятельства</w:t>
      </w:r>
      <w:r w:rsidR="0006005B" w:rsidRPr="00454A1E">
        <w:rPr>
          <w:rFonts w:ascii="Times New Roman" w:hAnsi="Times New Roman"/>
          <w:bCs/>
          <w:iCs/>
        </w:rPr>
        <w:t xml:space="preserve">; </w:t>
      </w:r>
    </w:p>
    <w:p w14:paraId="5EA2A063" w14:textId="1EEC5BDF" w:rsidR="0005295C" w:rsidRPr="00454A1E"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w:t>
      </w:r>
      <w:r w:rsidRPr="00454A1E">
        <w:rPr>
          <w:rFonts w:ascii="Times New Roman" w:hAnsi="Times New Roman"/>
          <w:bCs/>
          <w:iCs/>
        </w:rPr>
        <w:lastRenderedPageBreak/>
        <w:t>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sidRPr="00454A1E">
        <w:rPr>
          <w:rFonts w:ascii="Times New Roman" w:hAnsi="Times New Roman"/>
          <w:bCs/>
          <w:iCs/>
        </w:rPr>
        <w:t xml:space="preserve"> соответствующего</w:t>
      </w:r>
      <w:r w:rsidR="00EB5159" w:rsidRPr="00454A1E">
        <w:rPr>
          <w:rFonts w:ascii="Times New Roman" w:hAnsi="Times New Roman"/>
          <w:bCs/>
          <w:iCs/>
        </w:rPr>
        <w:t xml:space="preserve"> события</w:t>
      </w:r>
      <w:r w:rsidR="00E96604" w:rsidRPr="00454A1E">
        <w:rPr>
          <w:rFonts w:ascii="Times New Roman" w:hAnsi="Times New Roman"/>
          <w:bCs/>
          <w:iCs/>
        </w:rPr>
        <w:t xml:space="preserve">; </w:t>
      </w:r>
    </w:p>
    <w:p w14:paraId="4D5BDE12" w14:textId="32389BB4" w:rsidR="0005295C" w:rsidRPr="00454A1E" w:rsidRDefault="0005295C" w:rsidP="0005295C">
      <w:pPr>
        <w:pStyle w:val="ab"/>
        <w:numPr>
          <w:ilvl w:val="0"/>
          <w:numId w:val="16"/>
        </w:numPr>
        <w:ind w:left="709" w:hanging="709"/>
        <w:jc w:val="both"/>
        <w:rPr>
          <w:rFonts w:ascii="Times New Roman" w:hAnsi="Times New Roman"/>
          <w:lang w:eastAsia="ru-RU"/>
        </w:rPr>
      </w:pPr>
      <w:r w:rsidRPr="00454A1E">
        <w:rPr>
          <w:rFonts w:ascii="Times New Roman" w:hAnsi="Times New Roman"/>
          <w:lang w:eastAsia="ru-RU"/>
        </w:rPr>
        <w:t xml:space="preserve">невозможность </w:t>
      </w:r>
      <w:r w:rsidR="00E96604" w:rsidRPr="00454A1E">
        <w:rPr>
          <w:rFonts w:ascii="Times New Roman" w:eastAsiaTheme="minorEastAsia" w:hAnsi="Times New Roman"/>
          <w:lang w:eastAsia="ru-RU"/>
        </w:rPr>
        <w:t>замены Референсного актива на один из Альтернативных активов, определенных</w:t>
      </w:r>
      <w:r w:rsidR="00EE72C8" w:rsidRPr="00454A1E">
        <w:rPr>
          <w:rFonts w:ascii="Times New Roman" w:hAnsi="Times New Roman"/>
          <w:lang w:eastAsia="ru-RU"/>
        </w:rPr>
        <w:t xml:space="preserve"> </w:t>
      </w:r>
      <w:r w:rsidR="00E96604" w:rsidRPr="00454A1E">
        <w:rPr>
          <w:rFonts w:ascii="Times New Roman" w:eastAsiaTheme="minorEastAsia" w:hAnsi="Times New Roman"/>
          <w:lang w:eastAsia="ru-RU"/>
        </w:rPr>
        <w:t>в</w:t>
      </w:r>
      <w:r w:rsidR="00BB2395" w:rsidRPr="00454A1E">
        <w:rPr>
          <w:rFonts w:ascii="Times New Roman" w:eastAsiaTheme="minorEastAsia" w:hAnsi="Times New Roman"/>
          <w:lang w:eastAsia="ru-RU"/>
        </w:rPr>
        <w:t xml:space="preserve"> соответствии с</w:t>
      </w:r>
      <w:r w:rsidR="00E96604" w:rsidRPr="00454A1E">
        <w:rPr>
          <w:rFonts w:ascii="Times New Roman" w:eastAsiaTheme="minorEastAsia" w:hAnsi="Times New Roman"/>
          <w:lang w:eastAsia="ru-RU"/>
        </w:rPr>
        <w:t xml:space="preserve"> Решени</w:t>
      </w:r>
      <w:r w:rsidR="00BB2395" w:rsidRPr="00454A1E">
        <w:rPr>
          <w:rFonts w:ascii="Times New Roman" w:eastAsiaTheme="minorEastAsia" w:hAnsi="Times New Roman"/>
          <w:lang w:eastAsia="ru-RU"/>
        </w:rPr>
        <w:t>ем</w:t>
      </w:r>
      <w:r w:rsidR="00E96604" w:rsidRPr="00454A1E">
        <w:rPr>
          <w:rFonts w:ascii="Times New Roman" w:eastAsiaTheme="minorEastAsia" w:hAnsi="Times New Roman"/>
          <w:lang w:eastAsia="ru-RU"/>
        </w:rPr>
        <w:t xml:space="preserve"> о ключевых условиях, в </w:t>
      </w:r>
      <w:r w:rsidRPr="00454A1E">
        <w:rPr>
          <w:rFonts w:ascii="Times New Roman" w:eastAsiaTheme="minorEastAsia" w:hAnsi="Times New Roman"/>
          <w:lang w:eastAsia="ru-RU"/>
        </w:rPr>
        <w:t>порядке</w:t>
      </w:r>
      <w:r w:rsidR="00E96604" w:rsidRPr="00454A1E">
        <w:rPr>
          <w:rFonts w:ascii="Times New Roman" w:eastAsiaTheme="minorEastAsia" w:hAnsi="Times New Roman"/>
          <w:lang w:eastAsia="ru-RU"/>
        </w:rPr>
        <w:t xml:space="preserve">, </w:t>
      </w:r>
      <w:r w:rsidRPr="00454A1E">
        <w:rPr>
          <w:rFonts w:ascii="Times New Roman" w:eastAsiaTheme="minorEastAsia" w:hAnsi="Times New Roman"/>
          <w:lang w:eastAsia="ru-RU"/>
        </w:rPr>
        <w:t>указанном в п. 12.2 Решения о выпуске, после наступления любого из следующих Событи</w:t>
      </w:r>
      <w:r w:rsidR="00916E3C" w:rsidRPr="00454A1E">
        <w:rPr>
          <w:rFonts w:ascii="Times New Roman" w:eastAsiaTheme="minorEastAsia" w:hAnsi="Times New Roman"/>
          <w:lang w:eastAsia="ru-RU"/>
        </w:rPr>
        <w:t>я</w:t>
      </w:r>
      <w:r w:rsidRPr="00454A1E">
        <w:rPr>
          <w:rFonts w:ascii="Times New Roman" w:eastAsiaTheme="minorEastAsia" w:hAnsi="Times New Roman"/>
          <w:lang w:eastAsia="ru-RU"/>
        </w:rPr>
        <w:t xml:space="preserve"> корректировки: Поглощения, Приобретения по публичной оферте либо Изменения источника Референсного значения</w:t>
      </w:r>
      <w:r w:rsidR="00BB2395" w:rsidRPr="00454A1E">
        <w:rPr>
          <w:rFonts w:ascii="Times New Roman" w:eastAsiaTheme="minorEastAsia" w:hAnsi="Times New Roman"/>
          <w:lang w:eastAsia="ru-RU"/>
        </w:rPr>
        <w:t>, –</w:t>
      </w:r>
      <w:r w:rsidR="00D17755" w:rsidRPr="00454A1E">
        <w:rPr>
          <w:rFonts w:ascii="Times New Roman" w:eastAsiaTheme="minorEastAsia" w:hAnsi="Times New Roman"/>
          <w:lang w:eastAsia="ru-RU"/>
        </w:rPr>
        <w:t xml:space="preserve"> вследствие </w:t>
      </w:r>
      <w:r w:rsidR="00D17755" w:rsidRPr="00454A1E">
        <w:rPr>
          <w:rFonts w:ascii="Times New Roman" w:hAnsi="Times New Roman"/>
          <w:lang w:eastAsia="ru-RU"/>
        </w:rPr>
        <w:t>несоответствия ни одного из Альтернативных активов требованиям</w:t>
      </w:r>
      <w:r w:rsidR="00BB2395" w:rsidRPr="00454A1E">
        <w:rPr>
          <w:rFonts w:ascii="Times New Roman" w:hAnsi="Times New Roman"/>
          <w:lang w:eastAsia="ru-RU"/>
        </w:rPr>
        <w:t xml:space="preserve"> (критериям)</w:t>
      </w:r>
      <w:r w:rsidR="00D17755" w:rsidRPr="00454A1E">
        <w:rPr>
          <w:rFonts w:ascii="Times New Roman" w:hAnsi="Times New Roman"/>
          <w:lang w:eastAsia="ru-RU"/>
        </w:rPr>
        <w:t xml:space="preserve">, предъявляемым </w:t>
      </w:r>
      <w:r w:rsidR="00BB2395" w:rsidRPr="00454A1E">
        <w:rPr>
          <w:rFonts w:ascii="Times New Roman" w:hAnsi="Times New Roman"/>
          <w:lang w:eastAsia="ru-RU"/>
        </w:rPr>
        <w:t xml:space="preserve">к Альтернативным активам </w:t>
      </w:r>
      <w:r w:rsidR="00D17755" w:rsidRPr="00454A1E">
        <w:rPr>
          <w:rFonts w:ascii="Times New Roman" w:hAnsi="Times New Roman"/>
          <w:lang w:eastAsia="ru-RU"/>
        </w:rPr>
        <w:t>в соответствии с п. 12.2 Решения о выпуске</w:t>
      </w:r>
      <w:r w:rsidR="00296603" w:rsidRPr="00454A1E">
        <w:rPr>
          <w:rFonts w:ascii="Times New Roman" w:hAnsi="Times New Roman"/>
          <w:lang w:eastAsia="ru-RU"/>
        </w:rPr>
        <w:t>.</w:t>
      </w:r>
    </w:p>
    <w:p w14:paraId="2E71DA65" w14:textId="09E0B792" w:rsidR="00F46232" w:rsidRPr="00454A1E" w:rsidRDefault="00F46232" w:rsidP="00ED1883">
      <w:pPr>
        <w:autoSpaceDE w:val="0"/>
        <w:autoSpaceDN w:val="0"/>
        <w:adjustRightInd w:val="0"/>
        <w:spacing w:before="20" w:after="120" w:line="240" w:lineRule="auto"/>
        <w:jc w:val="both"/>
        <w:rPr>
          <w:rFonts w:ascii="Times New Roman" w:hAnsi="Times New Roman"/>
          <w:bCs/>
          <w:iCs/>
        </w:rPr>
      </w:pPr>
      <w:r w:rsidRPr="00454A1E">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Pr="00454A1E" w:rsidRDefault="00576C4E" w:rsidP="00772FAA">
      <w:pPr>
        <w:autoSpaceDE w:val="0"/>
        <w:autoSpaceDN w:val="0"/>
        <w:spacing w:before="120"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Pr="00454A1E" w:rsidRDefault="001F2F76">
      <w:pPr>
        <w:autoSpaceDE w:val="0"/>
        <w:autoSpaceDN w:val="0"/>
        <w:spacing w:before="120" w:after="120" w:line="240" w:lineRule="auto"/>
        <w:jc w:val="both"/>
        <w:rPr>
          <w:rStyle w:val="a5"/>
        </w:rPr>
      </w:pPr>
      <w:r w:rsidRPr="00454A1E">
        <w:rPr>
          <w:rFonts w:ascii="Times New Roman" w:eastAsia="Times New Roman" w:hAnsi="Times New Roman"/>
          <w:szCs w:val="24"/>
          <w:lang w:eastAsia="ru-RU"/>
        </w:rPr>
        <w:t xml:space="preserve">В случае если </w:t>
      </w:r>
      <w:r w:rsidR="00576C4E" w:rsidRPr="00454A1E">
        <w:rPr>
          <w:rFonts w:ascii="Times New Roman" w:eastAsia="Times New Roman" w:hAnsi="Times New Roman"/>
          <w:szCs w:val="24"/>
          <w:lang w:eastAsia="ru-RU"/>
        </w:rPr>
        <w:t>фактическое содержание</w:t>
      </w:r>
      <w:r w:rsidRPr="00454A1E">
        <w:rPr>
          <w:rFonts w:ascii="Times New Roman" w:eastAsia="Times New Roman" w:hAnsi="Times New Roman"/>
          <w:szCs w:val="24"/>
          <w:lang w:eastAsia="ru-RU"/>
        </w:rPr>
        <w:t xml:space="preserve"> любого из вышеуказанных событий </w:t>
      </w:r>
      <w:r w:rsidR="00576C4E" w:rsidRPr="00454A1E">
        <w:rPr>
          <w:rFonts w:ascii="Times New Roman" w:eastAsia="Times New Roman" w:hAnsi="Times New Roman"/>
          <w:szCs w:val="24"/>
          <w:lang w:eastAsia="ru-RU"/>
        </w:rPr>
        <w:t>будет соответствовать содержанию</w:t>
      </w:r>
      <w:r w:rsidRPr="00454A1E">
        <w:rPr>
          <w:rFonts w:ascii="Times New Roman" w:eastAsia="Times New Roman" w:hAnsi="Times New Roman"/>
          <w:szCs w:val="24"/>
          <w:lang w:eastAsia="ru-RU"/>
        </w:rPr>
        <w:t xml:space="preserve"> События </w:t>
      </w:r>
      <w:r w:rsidRPr="00454A1E">
        <w:rPr>
          <w:rFonts w:ascii="Times New Roman" w:hAnsi="Times New Roman"/>
        </w:rPr>
        <w:t>корректировки</w:t>
      </w:r>
      <w:r w:rsidRPr="00454A1E">
        <w:rPr>
          <w:rFonts w:ascii="Times New Roman" w:eastAsia="Times New Roman" w:hAnsi="Times New Roman"/>
          <w:szCs w:val="24"/>
          <w:lang w:eastAsia="ru-RU"/>
        </w:rPr>
        <w:t>,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самостоятельно определяет</w:t>
      </w:r>
      <w:r w:rsidR="00576C4E"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како</w:t>
      </w:r>
      <w:r w:rsidR="00576C4E" w:rsidRPr="00454A1E">
        <w:rPr>
          <w:rFonts w:ascii="Times New Roman" w:eastAsia="Times New Roman" w:hAnsi="Times New Roman"/>
          <w:szCs w:val="24"/>
          <w:lang w:eastAsia="ru-RU"/>
        </w:rPr>
        <w:t>й</w:t>
      </w:r>
      <w:r w:rsidRPr="00454A1E">
        <w:rPr>
          <w:rFonts w:ascii="Times New Roman" w:eastAsia="Times New Roman" w:hAnsi="Times New Roman"/>
          <w:szCs w:val="24"/>
          <w:lang w:eastAsia="ru-RU"/>
        </w:rPr>
        <w:t xml:space="preserve"> из </w:t>
      </w:r>
      <w:r w:rsidR="00576C4E" w:rsidRPr="00454A1E">
        <w:rPr>
          <w:rFonts w:ascii="Times New Roman" w:eastAsia="Times New Roman" w:hAnsi="Times New Roman"/>
          <w:szCs w:val="24"/>
          <w:lang w:eastAsia="ru-RU"/>
        </w:rPr>
        <w:t xml:space="preserve">типов </w:t>
      </w:r>
      <w:r w:rsidRPr="00454A1E">
        <w:rPr>
          <w:rFonts w:ascii="Times New Roman" w:eastAsia="Times New Roman" w:hAnsi="Times New Roman"/>
          <w:szCs w:val="24"/>
          <w:lang w:eastAsia="ru-RU"/>
        </w:rPr>
        <w:t>событий (</w:t>
      </w:r>
      <w:r w:rsidR="00CE1407" w:rsidRPr="00454A1E">
        <w:rPr>
          <w:rFonts w:ascii="Times New Roman" w:eastAsia="Times New Roman" w:hAnsi="Times New Roman"/>
          <w:szCs w:val="24"/>
          <w:lang w:eastAsia="ru-RU"/>
        </w:rPr>
        <w:t xml:space="preserve">Событие дестабилизации или </w:t>
      </w:r>
      <w:r w:rsidRPr="00454A1E">
        <w:rPr>
          <w:rFonts w:ascii="Times New Roman" w:eastAsia="Times New Roman" w:hAnsi="Times New Roman"/>
          <w:szCs w:val="24"/>
          <w:lang w:eastAsia="ru-RU"/>
        </w:rPr>
        <w:t>Событие корректировки) считается наступившим, при этом только од</w:t>
      </w:r>
      <w:r w:rsidR="00A62B41" w:rsidRPr="00454A1E">
        <w:rPr>
          <w:rFonts w:ascii="Times New Roman" w:eastAsia="Times New Roman" w:hAnsi="Times New Roman"/>
          <w:szCs w:val="24"/>
          <w:lang w:eastAsia="ru-RU"/>
        </w:rPr>
        <w:t>и</w:t>
      </w:r>
      <w:r w:rsidRPr="00454A1E">
        <w:rPr>
          <w:rFonts w:ascii="Times New Roman" w:eastAsia="Times New Roman" w:hAnsi="Times New Roman"/>
          <w:szCs w:val="24"/>
          <w:lang w:eastAsia="ru-RU"/>
        </w:rPr>
        <w:t xml:space="preserve">н из этих </w:t>
      </w:r>
      <w:r w:rsidR="00A62B41" w:rsidRPr="00454A1E">
        <w:rPr>
          <w:rFonts w:ascii="Times New Roman" w:eastAsia="Times New Roman" w:hAnsi="Times New Roman"/>
          <w:szCs w:val="24"/>
          <w:lang w:eastAsia="ru-RU"/>
        </w:rPr>
        <w:t xml:space="preserve">типов </w:t>
      </w:r>
      <w:r w:rsidRPr="00454A1E">
        <w:rPr>
          <w:rFonts w:ascii="Times New Roman" w:eastAsia="Times New Roman" w:hAnsi="Times New Roman"/>
          <w:szCs w:val="24"/>
          <w:lang w:eastAsia="ru-RU"/>
        </w:rPr>
        <w:t>событий может считаться наступившим.</w:t>
      </w:r>
    </w:p>
    <w:p w14:paraId="4BBBA245" w14:textId="17F87920" w:rsidR="007012D5" w:rsidRPr="00454A1E" w:rsidRDefault="00576C4E" w:rsidP="00232CAD">
      <w:pPr>
        <w:autoSpaceDE w:val="0"/>
        <w:autoSpaceDN w:val="0"/>
        <w:spacing w:before="120" w:after="120" w:line="240" w:lineRule="auto"/>
        <w:jc w:val="both"/>
        <w:rPr>
          <w:rFonts w:ascii="Times New Roman" w:hAnsi="Times New Roman"/>
        </w:rPr>
      </w:pPr>
      <w:r w:rsidRPr="00454A1E">
        <w:rPr>
          <w:rFonts w:ascii="Times New Roman" w:eastAsia="Times New Roman" w:hAnsi="Times New Roman"/>
          <w:szCs w:val="24"/>
          <w:lang w:eastAsia="ru-RU"/>
        </w:rPr>
        <w:t xml:space="preserve">При определении типа наступившего события </w:t>
      </w:r>
      <w:r w:rsidR="001F2F76" w:rsidRPr="00454A1E">
        <w:rPr>
          <w:rFonts w:ascii="Times New Roman" w:eastAsia="Times New Roman" w:hAnsi="Times New Roman"/>
          <w:szCs w:val="24"/>
          <w:lang w:eastAsia="ru-RU"/>
        </w:rPr>
        <w:t>Расч</w:t>
      </w:r>
      <w:r w:rsidRPr="00454A1E">
        <w:rPr>
          <w:rFonts w:ascii="Times New Roman" w:eastAsia="Times New Roman" w:hAnsi="Times New Roman"/>
          <w:szCs w:val="24"/>
          <w:lang w:eastAsia="ru-RU"/>
        </w:rPr>
        <w:t>е</w:t>
      </w:r>
      <w:r w:rsidR="001F2F76" w:rsidRPr="00454A1E">
        <w:rPr>
          <w:rFonts w:ascii="Times New Roman" w:eastAsia="Times New Roman" w:hAnsi="Times New Roman"/>
          <w:szCs w:val="24"/>
          <w:lang w:eastAsia="ru-RU"/>
        </w:rPr>
        <w:t xml:space="preserve">тный агент обязан действовать добросовестно, коммерчески обоснованно и разумно. </w:t>
      </w:r>
      <w:r w:rsidR="00CA7A90" w:rsidRPr="00454A1E">
        <w:rPr>
          <w:rFonts w:ascii="Times New Roman" w:hAnsi="Times New Roman"/>
        </w:rPr>
        <w:t xml:space="preserve"> </w:t>
      </w:r>
    </w:p>
    <w:p w14:paraId="3D44F7D2" w14:textId="77777777" w:rsidR="002135C6" w:rsidRPr="00454A1E" w:rsidRDefault="002135C6" w:rsidP="00614FFF">
      <w:pPr>
        <w:autoSpaceDE w:val="0"/>
        <w:autoSpaceDN w:val="0"/>
        <w:adjustRightInd w:val="0"/>
        <w:spacing w:before="20" w:after="240" w:line="240" w:lineRule="auto"/>
        <w:jc w:val="both"/>
        <w:outlineLvl w:val="0"/>
        <w:rPr>
          <w:rFonts w:ascii="Times New Roman" w:hAnsi="Times New Roman"/>
          <w:bCs/>
          <w:iCs/>
        </w:rPr>
      </w:pPr>
      <w:r w:rsidRPr="00454A1E">
        <w:rPr>
          <w:rFonts w:ascii="Times New Roman" w:hAnsi="Times New Roman"/>
          <w:bCs/>
          <w:iCs/>
          <w:u w:val="single"/>
        </w:rPr>
        <w:t>Событие корректировки</w:t>
      </w:r>
      <w:r w:rsidRPr="00454A1E">
        <w:rPr>
          <w:rFonts w:ascii="Times New Roman" w:hAnsi="Times New Roman"/>
          <w:bCs/>
          <w:iCs/>
        </w:rPr>
        <w:t xml:space="preserve"> –</w:t>
      </w:r>
      <w:r w:rsidR="00045966" w:rsidRPr="00454A1E">
        <w:rPr>
          <w:rFonts w:ascii="Times New Roman" w:hAnsi="Times New Roman"/>
          <w:bCs/>
          <w:iCs/>
        </w:rPr>
        <w:t xml:space="preserve"> </w:t>
      </w:r>
      <w:r w:rsidR="00A62B41" w:rsidRPr="00454A1E">
        <w:rPr>
          <w:rFonts w:ascii="Times New Roman" w:eastAsia="Times New Roman" w:hAnsi="Times New Roman"/>
          <w:bCs/>
          <w:iCs/>
          <w:lang w:eastAsia="ru-RU"/>
        </w:rPr>
        <w:t xml:space="preserve">наступление в период с даты начала размещения Облигаций или после нее </w:t>
      </w:r>
      <w:r w:rsidRPr="00454A1E">
        <w:rPr>
          <w:rFonts w:ascii="Times New Roman" w:hAnsi="Times New Roman"/>
          <w:bCs/>
          <w:iCs/>
        </w:rPr>
        <w:t>любого из следующих событий в отношении Референсного актива:</w:t>
      </w:r>
    </w:p>
    <w:p w14:paraId="19E3FCF2" w14:textId="77777777"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Поглощение либо Приобретение по публичной оферте;</w:t>
      </w:r>
    </w:p>
    <w:p w14:paraId="5A6B9898" w14:textId="242FC1D3"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Изменение источника Референсного </w:t>
      </w:r>
      <w:r w:rsidR="00BC4955" w:rsidRPr="00454A1E">
        <w:rPr>
          <w:rFonts w:ascii="Times New Roman" w:hAnsi="Times New Roman"/>
          <w:bCs/>
          <w:iCs/>
        </w:rPr>
        <w:t>значения</w:t>
      </w:r>
      <w:r w:rsidRPr="00454A1E">
        <w:rPr>
          <w:rFonts w:ascii="Times New Roman" w:hAnsi="Times New Roman"/>
          <w:bCs/>
          <w:iCs/>
        </w:rPr>
        <w:t>;</w:t>
      </w:r>
    </w:p>
    <w:p w14:paraId="6CC9E066" w14:textId="77777777" w:rsidR="002135C6" w:rsidRPr="00454A1E"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Трансформация Референсного актива;</w:t>
      </w:r>
    </w:p>
    <w:p w14:paraId="17B29973"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выпуск или выплата в форме дивиденда</w:t>
      </w:r>
      <w:r w:rsidR="002339DF" w:rsidRPr="00454A1E">
        <w:rPr>
          <w:rFonts w:ascii="Times New Roman" w:hAnsi="Times New Roman"/>
          <w:bCs/>
          <w:iCs/>
        </w:rPr>
        <w:t xml:space="preserve"> или иным образом</w:t>
      </w:r>
      <w:r w:rsidRPr="00454A1E">
        <w:rPr>
          <w:rFonts w:ascii="Times New Roman" w:hAnsi="Times New Roman"/>
          <w:bCs/>
          <w:iCs/>
        </w:rPr>
        <w:t xml:space="preserve"> Эмитентом актива</w:t>
      </w:r>
      <w:r w:rsidR="003624F5" w:rsidRPr="00454A1E">
        <w:rPr>
          <w:rFonts w:ascii="Times New Roman" w:hAnsi="Times New Roman"/>
          <w:bCs/>
          <w:iCs/>
        </w:rPr>
        <w:t xml:space="preserve"> </w:t>
      </w:r>
      <w:r w:rsidRPr="00454A1E">
        <w:rPr>
          <w:rFonts w:ascii="Times New Roman" w:hAnsi="Times New Roman"/>
          <w:bCs/>
          <w:iCs/>
        </w:rPr>
        <w:t>текущим владельцам Референсного актива:</w:t>
      </w:r>
    </w:p>
    <w:p w14:paraId="39B595F0" w14:textId="77777777" w:rsidR="002135C6" w:rsidRPr="00454A1E" w:rsidRDefault="002135C6" w:rsidP="00C856A9">
      <w:pPr>
        <w:autoSpaceDE w:val="0"/>
        <w:autoSpaceDN w:val="0"/>
        <w:adjustRightInd w:val="0"/>
        <w:spacing w:before="120" w:after="0" w:line="240" w:lineRule="auto"/>
        <w:ind w:left="709"/>
        <w:jc w:val="both"/>
        <w:rPr>
          <w:rFonts w:ascii="Times New Roman" w:hAnsi="Times New Roman"/>
          <w:bCs/>
          <w:iCs/>
        </w:rPr>
      </w:pPr>
      <w:r w:rsidRPr="00454A1E">
        <w:rPr>
          <w:rFonts w:ascii="Times New Roman" w:hAnsi="Times New Roman"/>
          <w:bCs/>
          <w:iCs/>
        </w:rPr>
        <w:t>i)</w:t>
      </w:r>
      <w:r w:rsidRPr="00454A1E">
        <w:rPr>
          <w:rFonts w:ascii="Times New Roman" w:hAnsi="Times New Roman"/>
          <w:bCs/>
          <w:iCs/>
        </w:rPr>
        <w:tab/>
        <w:t>Референсного актива;</w:t>
      </w:r>
    </w:p>
    <w:p w14:paraId="0645E4C5" w14:textId="77777777"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w:t>
      </w:r>
      <w:r w:rsidRPr="00454A1E">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14:paraId="4265FF1B" w14:textId="77777777"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iii)</w:t>
      </w:r>
      <w:r w:rsidRPr="00454A1E">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5DF888B9" w14:textId="77777777" w:rsidR="00E76687" w:rsidRPr="00454A1E"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454A1E">
        <w:rPr>
          <w:rFonts w:ascii="Times New Roman" w:hAnsi="Times New Roman"/>
          <w:lang w:val="en-US"/>
        </w:rPr>
        <w:t>iv</w:t>
      </w:r>
      <w:r w:rsidRPr="00454A1E">
        <w:rPr>
          <w:rFonts w:ascii="Times New Roman" w:hAnsi="Times New Roman"/>
          <w:bCs/>
          <w:iCs/>
        </w:rPr>
        <w:t>)</w:t>
      </w:r>
      <w:r w:rsidR="00F84AB2" w:rsidRPr="00454A1E">
        <w:rPr>
          <w:rFonts w:ascii="Times New Roman" w:hAnsi="Times New Roman"/>
          <w:bCs/>
          <w:iCs/>
        </w:rPr>
        <w:tab/>
      </w:r>
      <w:r w:rsidRPr="00454A1E">
        <w:rPr>
          <w:rFonts w:ascii="Times New Roman" w:hAnsi="Times New Roman"/>
          <w:bCs/>
          <w:iCs/>
        </w:rPr>
        <w:t>опционов на ценные бумаги или признаваемых в соответствии с применимым законодательством варрантов</w:t>
      </w:r>
      <w:r w:rsidRPr="00454A1E">
        <w:rPr>
          <w:rStyle w:val="afb"/>
          <w:rFonts w:ascii="Times New Roman" w:hAnsi="Times New Roman"/>
          <w:bCs/>
          <w:iCs/>
        </w:rPr>
        <w:footnoteReference w:id="2"/>
      </w:r>
      <w:r w:rsidRPr="00454A1E">
        <w:rPr>
          <w:rFonts w:ascii="Times New Roman" w:hAnsi="Times New Roman"/>
          <w:bCs/>
          <w:iCs/>
        </w:rPr>
        <w:t xml:space="preserve"> на ценные бумаги;</w:t>
      </w:r>
    </w:p>
    <w:p w14:paraId="22A1F9D9" w14:textId="77777777" w:rsidR="002135C6" w:rsidRPr="00454A1E" w:rsidRDefault="002135C6" w:rsidP="007C72B6">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v)</w:t>
      </w:r>
      <w:r w:rsidRPr="00454A1E">
        <w:rPr>
          <w:rFonts w:ascii="Times New Roman" w:hAnsi="Times New Roman"/>
          <w:bCs/>
          <w:iCs/>
        </w:rPr>
        <w:tab/>
        <w:t>любых других ценных бумаг или иного имущества</w:t>
      </w:r>
      <w:r w:rsidR="002339DF" w:rsidRPr="00454A1E">
        <w:rPr>
          <w:rFonts w:ascii="Times New Roman" w:hAnsi="Times New Roman"/>
          <w:bCs/>
          <w:iCs/>
        </w:rPr>
        <w:t xml:space="preserve">, </w:t>
      </w:r>
    </w:p>
    <w:p w14:paraId="3AFACF1A" w14:textId="77777777" w:rsidR="002135C6" w:rsidRPr="00454A1E" w:rsidRDefault="00667A15" w:rsidP="00ED1883">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если размер соответствующего имущества превышает 10% (десять процентов) от размера рыночной капитализации</w:t>
      </w:r>
      <w:r w:rsidRPr="00454A1E">
        <w:rPr>
          <w:rStyle w:val="afb"/>
          <w:rFonts w:ascii="Times New Roman" w:hAnsi="Times New Roman"/>
          <w:bCs/>
          <w:iCs/>
        </w:rPr>
        <w:footnoteReference w:id="3"/>
      </w:r>
      <w:r w:rsidRPr="00454A1E">
        <w:rPr>
          <w:rFonts w:ascii="Times New Roman" w:hAnsi="Times New Roman"/>
          <w:bCs/>
          <w:iCs/>
        </w:rPr>
        <w:t xml:space="preserve"> Эмитента актива по состоянию на дату выплаты (распределения), </w:t>
      </w:r>
      <w:r w:rsidR="002135C6" w:rsidRPr="00454A1E">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454A1E">
        <w:rPr>
          <w:rFonts w:ascii="Times New Roman" w:hAnsi="Times New Roman"/>
          <w:bCs/>
          <w:iCs/>
        </w:rPr>
        <w:t xml:space="preserve">стоимость </w:t>
      </w:r>
      <w:r w:rsidR="002135C6" w:rsidRPr="00454A1E">
        <w:rPr>
          <w:rFonts w:ascii="Times New Roman" w:hAnsi="Times New Roman"/>
          <w:bCs/>
          <w:iCs/>
        </w:rPr>
        <w:t>имущества, распределяемого или переданного, определенная Расчетным агентом;</w:t>
      </w:r>
    </w:p>
    <w:p w14:paraId="42E7E70C"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454A1E">
        <w:rPr>
          <w:rFonts w:ascii="Times New Roman" w:hAnsi="Times New Roman"/>
          <w:bCs/>
          <w:iCs/>
        </w:rPr>
        <w:t xml:space="preserve">, стоимость </w:t>
      </w:r>
      <w:r w:rsidR="00E76687" w:rsidRPr="00454A1E">
        <w:rPr>
          <w:rFonts w:ascii="Times New Roman" w:hAnsi="Times New Roman"/>
          <w:bCs/>
          <w:iCs/>
        </w:rPr>
        <w:lastRenderedPageBreak/>
        <w:t xml:space="preserve">которых превышает 10% (десять процентов) от </w:t>
      </w:r>
      <w:r w:rsidR="00667A15" w:rsidRPr="00454A1E">
        <w:rPr>
          <w:rFonts w:ascii="Times New Roman" w:hAnsi="Times New Roman"/>
          <w:bCs/>
          <w:iCs/>
        </w:rPr>
        <w:t xml:space="preserve">размера рыночной </w:t>
      </w:r>
      <w:r w:rsidR="00E76687" w:rsidRPr="00454A1E">
        <w:rPr>
          <w:rFonts w:ascii="Times New Roman" w:hAnsi="Times New Roman"/>
          <w:bCs/>
          <w:iCs/>
        </w:rPr>
        <w:t>капитализации Эмитента актива</w:t>
      </w:r>
      <w:r w:rsidR="00667A15" w:rsidRPr="00454A1E">
        <w:rPr>
          <w:rFonts w:ascii="Times New Roman" w:hAnsi="Times New Roman"/>
          <w:bCs/>
          <w:iCs/>
        </w:rPr>
        <w:t xml:space="preserve"> по состоянию на дату выплаты (распределения)</w:t>
      </w:r>
      <w:r w:rsidRPr="00454A1E">
        <w:rPr>
          <w:rFonts w:ascii="Times New Roman" w:hAnsi="Times New Roman"/>
          <w:bCs/>
          <w:iCs/>
        </w:rPr>
        <w:t xml:space="preserve">; </w:t>
      </w:r>
    </w:p>
    <w:p w14:paraId="55977F97"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454A1E">
        <w:rPr>
          <w:rFonts w:ascii="Times New Roman" w:hAnsi="Times New Roman"/>
          <w:bCs/>
          <w:iCs/>
        </w:rPr>
        <w:t>.</w:t>
      </w:r>
    </w:p>
    <w:p w14:paraId="3006A198" w14:textId="77777777" w:rsidR="002135C6" w:rsidRPr="00454A1E" w:rsidRDefault="002135C6" w:rsidP="00ED1883">
      <w:pPr>
        <w:autoSpaceDE w:val="0"/>
        <w:autoSpaceDN w:val="0"/>
        <w:adjustRightInd w:val="0"/>
        <w:spacing w:before="120" w:after="120" w:line="240" w:lineRule="auto"/>
        <w:jc w:val="both"/>
        <w:rPr>
          <w:rFonts w:ascii="Times New Roman" w:hAnsi="Times New Roman"/>
        </w:rPr>
      </w:pPr>
      <w:r w:rsidRPr="00454A1E">
        <w:rPr>
          <w:rFonts w:ascii="Times New Roman" w:hAnsi="Times New Roman"/>
          <w:bCs/>
          <w:iCs/>
        </w:rPr>
        <w:t xml:space="preserve">В случае если в </w:t>
      </w:r>
      <w:r w:rsidR="007B3394" w:rsidRPr="00454A1E">
        <w:rPr>
          <w:rFonts w:ascii="Times New Roman" w:hAnsi="Times New Roman"/>
          <w:bCs/>
          <w:iCs/>
        </w:rPr>
        <w:t>Решении о ключевых условиях</w:t>
      </w:r>
      <w:r w:rsidRPr="00454A1E">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454A1E">
        <w:rPr>
          <w:rFonts w:ascii="Times New Roman" w:hAnsi="Times New Roman"/>
        </w:rPr>
        <w:t>.</w:t>
      </w:r>
    </w:p>
    <w:p w14:paraId="0972009D" w14:textId="77777777" w:rsidR="00A62B41" w:rsidRPr="00454A1E" w:rsidRDefault="00A62B41" w:rsidP="00A62B41">
      <w:pPr>
        <w:autoSpaceDE w:val="0"/>
        <w:autoSpaceDN w:val="0"/>
        <w:spacing w:before="120" w:after="120" w:line="240" w:lineRule="auto"/>
        <w:jc w:val="both"/>
        <w:rPr>
          <w:rFonts w:ascii="Times New Roman" w:hAnsi="Times New Roman"/>
        </w:rPr>
      </w:pPr>
      <w:r w:rsidRPr="00454A1E">
        <w:rPr>
          <w:rFonts w:ascii="Times New Roman" w:eastAsia="Times New Roman" w:hAnsi="Times New Roman"/>
          <w:szCs w:val="24"/>
          <w:lang w:eastAsia="ru-RU"/>
        </w:rPr>
        <w:t xml:space="preserve">Наступление События корректировки определяется Расчетным агентом. </w:t>
      </w:r>
      <w:r w:rsidRPr="00454A1E">
        <w:rPr>
          <w:rFonts w:ascii="Times New Roman" w:hAnsi="Times New Roman"/>
        </w:rPr>
        <w:t xml:space="preserve"> </w:t>
      </w:r>
    </w:p>
    <w:p w14:paraId="758E49F1" w14:textId="77777777" w:rsidR="00B325B1" w:rsidRPr="00454A1E"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Событие нарушения рынка</w:t>
      </w:r>
      <w:r w:rsidRPr="00454A1E">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торгов;</w:t>
      </w:r>
    </w:p>
    <w:p w14:paraId="17196A35"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биржи;</w:t>
      </w:r>
    </w:p>
    <w:p w14:paraId="450C4201"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Внеплановое закрытие.</w:t>
      </w:r>
    </w:p>
    <w:p w14:paraId="5D9A94E6" w14:textId="00379AB3" w:rsidR="007012D5" w:rsidRPr="00454A1E" w:rsidRDefault="00B325B1" w:rsidP="00232CAD">
      <w:pPr>
        <w:widowControl w:val="0"/>
        <w:suppressAutoHyphens/>
        <w:spacing w:before="120" w:line="240" w:lineRule="auto"/>
        <w:jc w:val="both"/>
        <w:rPr>
          <w:rFonts w:ascii="Times New Roman" w:hAnsi="Times New Roman"/>
        </w:rPr>
      </w:pPr>
      <w:r w:rsidRPr="00454A1E">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454A1E">
        <w:rPr>
          <w:rFonts w:ascii="Times New Roman" w:hAnsi="Times New Roman"/>
          <w:bCs/>
          <w:iCs/>
          <w:lang w:eastAsia="ar-SA"/>
        </w:rPr>
        <w:t>обоснованно</w:t>
      </w:r>
      <w:r w:rsidRPr="00454A1E">
        <w:rPr>
          <w:rFonts w:ascii="Times New Roman" w:hAnsi="Times New Roman"/>
          <w:bCs/>
          <w:iCs/>
          <w:lang w:eastAsia="ar-SA"/>
        </w:rPr>
        <w:t>.</w:t>
      </w:r>
      <w:r w:rsidR="003B18EC" w:rsidRPr="00454A1E">
        <w:rPr>
          <w:rFonts w:ascii="Times New Roman" w:hAnsi="Times New Roman"/>
        </w:rPr>
        <w:t xml:space="preserve"> </w:t>
      </w:r>
    </w:p>
    <w:p w14:paraId="4610E313" w14:textId="0A2183A7" w:rsidR="008F4812" w:rsidRPr="00454A1E"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hAnsi="Times New Roman"/>
          <w:u w:val="single"/>
        </w:rPr>
        <w:t>Сумма расч</w:t>
      </w:r>
      <w:r w:rsidR="00576C4E" w:rsidRPr="00454A1E">
        <w:rPr>
          <w:rFonts w:ascii="Times New Roman" w:hAnsi="Times New Roman"/>
          <w:u w:val="single"/>
        </w:rPr>
        <w:t>е</w:t>
      </w:r>
      <w:r w:rsidRPr="00454A1E">
        <w:rPr>
          <w:rFonts w:ascii="Times New Roman" w:hAnsi="Times New Roman"/>
          <w:u w:val="single"/>
        </w:rPr>
        <w:t>та</w:t>
      </w:r>
      <w:r w:rsidRPr="00454A1E">
        <w:rPr>
          <w:rFonts w:ascii="Times New Roman" w:eastAsia="Times New Roman" w:hAnsi="Times New Roman"/>
          <w:bCs/>
          <w:iCs/>
          <w:lang w:eastAsia="ru-RU"/>
        </w:rPr>
        <w:t xml:space="preserve"> – сумма</w:t>
      </w:r>
      <w:r w:rsidRPr="00454A1E">
        <w:rPr>
          <w:rFonts w:ascii="Times New Roman" w:hAnsi="Times New Roman"/>
        </w:rPr>
        <w:t>, определяемая Расч</w:t>
      </w:r>
      <w:r w:rsidR="00576C4E" w:rsidRPr="00454A1E">
        <w:rPr>
          <w:rFonts w:ascii="Times New Roman" w:hAnsi="Times New Roman"/>
        </w:rPr>
        <w:t>е</w:t>
      </w:r>
      <w:r w:rsidRPr="00454A1E">
        <w:rPr>
          <w:rFonts w:ascii="Times New Roman" w:hAnsi="Times New Roman"/>
        </w:rPr>
        <w:t xml:space="preserve">тным агентом </w:t>
      </w:r>
      <w:r w:rsidR="008F4812" w:rsidRPr="00454A1E">
        <w:rPr>
          <w:rFonts w:ascii="Times New Roman" w:eastAsia="Times New Roman" w:hAnsi="Times New Roman"/>
          <w:bCs/>
          <w:iCs/>
          <w:lang w:eastAsia="ru-RU"/>
        </w:rPr>
        <w:t>способо</w:t>
      </w:r>
      <w:r w:rsidR="00156831" w:rsidRPr="00454A1E">
        <w:rPr>
          <w:rFonts w:ascii="Times New Roman" w:eastAsia="Times New Roman" w:hAnsi="Times New Roman"/>
          <w:bCs/>
          <w:iCs/>
          <w:lang w:eastAsia="ru-RU"/>
        </w:rPr>
        <w:t>м, предусмотренным</w:t>
      </w:r>
      <w:r w:rsidR="004230FA" w:rsidRPr="00454A1E">
        <w:rPr>
          <w:rFonts w:ascii="Times New Roman" w:eastAsia="Times New Roman" w:hAnsi="Times New Roman"/>
          <w:bCs/>
          <w:iCs/>
          <w:lang w:eastAsia="ru-RU"/>
        </w:rPr>
        <w:t xml:space="preserve"> </w:t>
      </w:r>
      <w:r w:rsidR="008F4812" w:rsidRPr="00454A1E">
        <w:rPr>
          <w:rFonts w:ascii="Times New Roman" w:eastAsia="Times New Roman" w:hAnsi="Times New Roman"/>
          <w:bCs/>
          <w:iCs/>
          <w:lang w:eastAsia="ru-RU"/>
        </w:rPr>
        <w:t>в Решении о ключевых условиях</w:t>
      </w:r>
      <w:r w:rsidR="00156831" w:rsidRPr="00454A1E">
        <w:rPr>
          <w:rFonts w:ascii="Times New Roman" w:eastAsia="Times New Roman" w:hAnsi="Times New Roman"/>
          <w:bCs/>
          <w:iCs/>
          <w:lang w:eastAsia="ru-RU"/>
        </w:rPr>
        <w:t>.</w:t>
      </w:r>
    </w:p>
    <w:p w14:paraId="6B1DC485" w14:textId="71039EAD" w:rsidR="00DB13FF" w:rsidRPr="00454A1E"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Существенное изменение обстоятельств</w:t>
      </w:r>
      <w:r w:rsidRPr="00454A1E">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454A1E">
        <w:rPr>
          <w:rFonts w:ascii="Times New Roman" w:eastAsia="Times New Roman" w:hAnsi="Times New Roman"/>
          <w:bCs/>
          <w:iCs/>
          <w:lang w:eastAsia="ru-RU"/>
        </w:rPr>
        <w:t xml:space="preserve"> хеджирования</w:t>
      </w:r>
      <w:r w:rsidR="0030307F" w:rsidRPr="00454A1E">
        <w:rPr>
          <w:rFonts w:ascii="Times New Roman" w:eastAsia="Times New Roman" w:hAnsi="Times New Roman"/>
          <w:bCs/>
          <w:iCs/>
          <w:lang w:eastAsia="ru-RU"/>
        </w:rPr>
        <w:t xml:space="preserve">, а </w:t>
      </w:r>
      <w:r w:rsidR="00185461" w:rsidRPr="00454A1E">
        <w:rPr>
          <w:rFonts w:ascii="Times New Roman" w:eastAsia="Times New Roman" w:hAnsi="Times New Roman"/>
          <w:bCs/>
          <w:iCs/>
          <w:lang w:eastAsia="ru-RU"/>
        </w:rPr>
        <w:t>в отношении Потенциальных контрагентов по хеджу</w:t>
      </w:r>
      <w:r w:rsidR="00C03F69" w:rsidRPr="00454A1E">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454A1E">
        <w:rPr>
          <w:rFonts w:ascii="Times New Roman" w:eastAsia="Times New Roman" w:hAnsi="Times New Roman"/>
          <w:bCs/>
          <w:iCs/>
          <w:lang w:eastAsia="ru-RU"/>
        </w:rPr>
        <w:t>.</w:t>
      </w:r>
    </w:p>
    <w:p w14:paraId="7900BE5D" w14:textId="77777777" w:rsidR="00CF29C4" w:rsidRPr="00454A1E"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Трансформация Референсного актива</w:t>
      </w:r>
      <w:r w:rsidR="001E0F2D" w:rsidRPr="00454A1E">
        <w:rPr>
          <w:rFonts w:ascii="Times New Roman" w:eastAsia="Times New Roman" w:hAnsi="Times New Roman"/>
          <w:bCs/>
          <w:iCs/>
          <w:lang w:eastAsia="ru-RU"/>
        </w:rPr>
        <w:t xml:space="preserve"> – любое из </w:t>
      </w:r>
      <w:r w:rsidR="001A71AE" w:rsidRPr="00454A1E">
        <w:rPr>
          <w:rFonts w:ascii="Times New Roman" w:eastAsia="Times New Roman" w:hAnsi="Times New Roman"/>
          <w:bCs/>
          <w:iCs/>
          <w:lang w:eastAsia="ru-RU"/>
        </w:rPr>
        <w:t xml:space="preserve">следующих </w:t>
      </w:r>
      <w:r w:rsidR="001E0F2D" w:rsidRPr="00454A1E">
        <w:rPr>
          <w:rFonts w:ascii="Times New Roman" w:eastAsia="Times New Roman" w:hAnsi="Times New Roman"/>
          <w:bCs/>
          <w:iCs/>
          <w:lang w:eastAsia="ru-RU"/>
        </w:rPr>
        <w:t>событий в</w:t>
      </w:r>
      <w:r w:rsidR="002F27FE" w:rsidRPr="00454A1E">
        <w:rPr>
          <w:rFonts w:ascii="Times New Roman" w:eastAsia="Times New Roman" w:hAnsi="Times New Roman"/>
          <w:bCs/>
          <w:iCs/>
          <w:lang w:eastAsia="ru-RU"/>
        </w:rPr>
        <w:t xml:space="preserve"> отношении Референсных активов</w:t>
      </w:r>
      <w:r w:rsidR="001E0F2D" w:rsidRPr="00454A1E">
        <w:rPr>
          <w:rFonts w:ascii="Times New Roman" w:eastAsia="Times New Roman" w:hAnsi="Times New Roman"/>
          <w:bCs/>
          <w:iCs/>
          <w:lang w:eastAsia="ru-RU"/>
        </w:rPr>
        <w:t xml:space="preserve">: </w:t>
      </w:r>
    </w:p>
    <w:p w14:paraId="2C93F52A" w14:textId="77777777" w:rsidR="00D11F18" w:rsidRPr="00454A1E"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и</w:t>
      </w:r>
      <w:r w:rsidR="001E0F2D" w:rsidRPr="00454A1E">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sidRPr="00454A1E">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454A1E">
        <w:rPr>
          <w:rFonts w:ascii="Times New Roman" w:eastAsia="Times New Roman" w:hAnsi="Times New Roman"/>
          <w:bCs/>
          <w:iCs/>
          <w:lang w:eastAsia="ru-RU"/>
        </w:rPr>
        <w:t>, в том числе в форме дробления</w:t>
      </w:r>
      <w:r w:rsidRPr="00454A1E">
        <w:rPr>
          <w:rFonts w:ascii="Times New Roman" w:eastAsia="Times New Roman" w:hAnsi="Times New Roman"/>
          <w:bCs/>
          <w:iCs/>
          <w:lang w:eastAsia="ru-RU"/>
        </w:rPr>
        <w:t>,</w:t>
      </w:r>
      <w:r w:rsidR="001E0F2D" w:rsidRPr="00454A1E">
        <w:rPr>
          <w:rFonts w:ascii="Times New Roman" w:eastAsia="Times New Roman" w:hAnsi="Times New Roman"/>
          <w:bCs/>
          <w:iCs/>
          <w:lang w:eastAsia="ru-RU"/>
        </w:rPr>
        <w:t xml:space="preserve"> консолидации</w:t>
      </w:r>
      <w:r w:rsidRPr="00454A1E">
        <w:rPr>
          <w:rFonts w:ascii="Times New Roman" w:eastAsia="Times New Roman" w:hAnsi="Times New Roman"/>
          <w:bCs/>
          <w:iCs/>
          <w:lang w:eastAsia="ru-RU"/>
        </w:rPr>
        <w:t xml:space="preserve"> </w:t>
      </w:r>
      <w:r w:rsidR="00BC7BD6" w:rsidRPr="00454A1E">
        <w:rPr>
          <w:rFonts w:ascii="Times New Roman" w:eastAsia="Times New Roman" w:hAnsi="Times New Roman"/>
          <w:bCs/>
          <w:iCs/>
          <w:lang w:eastAsia="ru-RU"/>
        </w:rPr>
        <w:t>или конвертации</w:t>
      </w:r>
      <w:r w:rsidRPr="00454A1E">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454A1E">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454A1E">
        <w:rPr>
          <w:rFonts w:ascii="Times New Roman" w:eastAsia="Times New Roman" w:hAnsi="Times New Roman"/>
          <w:bCs/>
          <w:iCs/>
          <w:lang w:eastAsia="ru-RU"/>
        </w:rPr>
        <w:t>;</w:t>
      </w:r>
    </w:p>
    <w:p w14:paraId="43311E01" w14:textId="77777777" w:rsidR="00AA2E10" w:rsidRPr="00454A1E"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объявление Внеочередных дивидендов</w:t>
      </w:r>
      <w:r w:rsidR="00B46CCF" w:rsidRPr="00454A1E">
        <w:rPr>
          <w:rFonts w:ascii="Times New Roman" w:eastAsia="Times New Roman" w:hAnsi="Times New Roman"/>
          <w:bCs/>
          <w:iCs/>
          <w:lang w:eastAsia="ru-RU"/>
        </w:rPr>
        <w:t>.</w:t>
      </w:r>
    </w:p>
    <w:p w14:paraId="4E58ECB8" w14:textId="77777777" w:rsidR="00724AF6" w:rsidRPr="00454A1E"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При этом к Трансформации </w:t>
      </w:r>
      <w:r w:rsidR="008512D3" w:rsidRPr="00454A1E">
        <w:rPr>
          <w:rFonts w:ascii="Times New Roman" w:eastAsia="Times New Roman" w:hAnsi="Times New Roman"/>
          <w:bCs/>
          <w:iCs/>
          <w:lang w:eastAsia="ru-RU"/>
        </w:rPr>
        <w:t>Референс</w:t>
      </w:r>
      <w:r w:rsidR="00A5424B" w:rsidRPr="00454A1E">
        <w:rPr>
          <w:rFonts w:ascii="Times New Roman" w:eastAsia="Times New Roman" w:hAnsi="Times New Roman"/>
          <w:bCs/>
          <w:iCs/>
          <w:lang w:eastAsia="ru-RU"/>
        </w:rPr>
        <w:t xml:space="preserve">ного </w:t>
      </w:r>
      <w:r w:rsidRPr="00454A1E">
        <w:rPr>
          <w:rFonts w:ascii="Times New Roman" w:eastAsia="Times New Roman" w:hAnsi="Times New Roman"/>
          <w:bCs/>
          <w:iCs/>
          <w:lang w:eastAsia="ru-RU"/>
        </w:rPr>
        <w:t xml:space="preserve">актива не относится </w:t>
      </w:r>
      <w:r w:rsidR="004C66B4" w:rsidRPr="00454A1E">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454A1E">
        <w:rPr>
          <w:rFonts w:ascii="Times New Roman" w:eastAsia="Times New Roman" w:hAnsi="Times New Roman"/>
          <w:bCs/>
          <w:iCs/>
          <w:lang w:eastAsia="ru-RU"/>
        </w:rPr>
        <w:t xml:space="preserve">изменение Первоначального значения </w:t>
      </w:r>
      <w:r w:rsidR="004C66B4" w:rsidRPr="00454A1E">
        <w:rPr>
          <w:rFonts w:ascii="Times New Roman" w:eastAsia="Times New Roman" w:hAnsi="Times New Roman"/>
          <w:bCs/>
          <w:iCs/>
          <w:lang w:eastAsia="ru-RU"/>
        </w:rPr>
        <w:t>путем</w:t>
      </w:r>
      <w:r w:rsidRPr="00454A1E">
        <w:rPr>
          <w:rFonts w:ascii="Times New Roman" w:eastAsia="Times New Roman" w:hAnsi="Times New Roman"/>
          <w:bCs/>
          <w:iCs/>
          <w:lang w:eastAsia="ru-RU"/>
        </w:rPr>
        <w:t xml:space="preserve"> ретроспективной корректировки Биржей </w:t>
      </w:r>
      <w:r w:rsidR="004C66B4" w:rsidRPr="00454A1E">
        <w:rPr>
          <w:rFonts w:ascii="Times New Roman" w:eastAsia="Times New Roman" w:hAnsi="Times New Roman"/>
          <w:bCs/>
          <w:iCs/>
          <w:lang w:eastAsia="ru-RU"/>
        </w:rPr>
        <w:t>Ц</w:t>
      </w:r>
      <w:r w:rsidRPr="00454A1E">
        <w:rPr>
          <w:rFonts w:ascii="Times New Roman" w:eastAsia="Times New Roman" w:hAnsi="Times New Roman"/>
          <w:bCs/>
          <w:iCs/>
          <w:lang w:eastAsia="ru-RU"/>
        </w:rPr>
        <w:t>ены Референсного актива.</w:t>
      </w:r>
    </w:p>
    <w:p w14:paraId="051A752A" w14:textId="155AEF21" w:rsidR="00DE0E17" w:rsidRPr="00454A1E"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Требование о погашении</w:t>
      </w:r>
      <w:r w:rsidRPr="00454A1E">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пунктом </w:t>
      </w:r>
      <w:r w:rsidR="00EE1E1E" w:rsidRPr="00454A1E">
        <w:rPr>
          <w:rFonts w:ascii="Times New Roman" w:hAnsi="Times New Roman"/>
        </w:rPr>
        <w:t>5</w:t>
      </w:r>
      <w:r w:rsidRPr="00454A1E">
        <w:rPr>
          <w:rFonts w:ascii="Times New Roman" w:hAnsi="Times New Roman"/>
        </w:rPr>
        <w:t>.</w:t>
      </w:r>
      <w:r w:rsidR="00EE1E1E" w:rsidRPr="00454A1E">
        <w:rPr>
          <w:rFonts w:ascii="Times New Roman" w:hAnsi="Times New Roman"/>
        </w:rPr>
        <w:t>6</w:t>
      </w:r>
      <w:r w:rsidRPr="00454A1E">
        <w:rPr>
          <w:rFonts w:ascii="Times New Roman" w:hAnsi="Times New Roman"/>
        </w:rPr>
        <w:t>.</w:t>
      </w:r>
      <w:r w:rsidR="0089395A" w:rsidRPr="00454A1E">
        <w:rPr>
          <w:rFonts w:ascii="Times New Roman" w:hAnsi="Times New Roman"/>
        </w:rPr>
        <w:t>1</w:t>
      </w:r>
      <w:r w:rsidRPr="00454A1E">
        <w:rPr>
          <w:rFonts w:ascii="Times New Roman" w:eastAsia="Times New Roman" w:hAnsi="Times New Roman"/>
          <w:bCs/>
          <w:iCs/>
          <w:lang w:eastAsia="ru-RU"/>
        </w:rPr>
        <w:t xml:space="preserve"> Решения о выпуске.</w:t>
      </w:r>
    </w:p>
    <w:p w14:paraId="61A6A3C5" w14:textId="5256C8A8" w:rsidR="00687A50" w:rsidRPr="00454A1E"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Фиксинг</w:t>
      </w:r>
      <w:r w:rsidR="00687A50" w:rsidRPr="00454A1E">
        <w:rPr>
          <w:rFonts w:ascii="Times New Roman" w:eastAsia="Times New Roman" w:hAnsi="Times New Roman"/>
          <w:lang w:eastAsia="ru-RU"/>
        </w:rPr>
        <w:t xml:space="preserve"> –</w:t>
      </w:r>
      <w:r w:rsidR="00A53372" w:rsidRPr="00454A1E">
        <w:rPr>
          <w:rFonts w:ascii="Times New Roman" w:eastAsia="Times New Roman" w:hAnsi="Times New Roman"/>
          <w:lang w:eastAsia="ru-RU"/>
        </w:rPr>
        <w:t xml:space="preserve"> </w:t>
      </w:r>
      <w:r w:rsidR="00BE426D" w:rsidRPr="00454A1E">
        <w:rPr>
          <w:rFonts w:ascii="Times New Roman" w:eastAsia="Times New Roman" w:hAnsi="Times New Roman"/>
          <w:lang w:eastAsia="ru-RU"/>
        </w:rPr>
        <w:t>значение Референсного актива</w:t>
      </w:r>
      <w:r w:rsidR="005952F8" w:rsidRPr="00454A1E">
        <w:rPr>
          <w:rFonts w:ascii="Times New Roman" w:eastAsia="Times New Roman" w:hAnsi="Times New Roman"/>
          <w:lang w:eastAsia="ru-RU"/>
        </w:rPr>
        <w:t xml:space="preserve"> в </w:t>
      </w:r>
      <w:r w:rsidR="00A13A31" w:rsidRPr="00454A1E">
        <w:rPr>
          <w:rFonts w:ascii="Times New Roman" w:eastAsia="Times New Roman" w:hAnsi="Times New Roman"/>
          <w:lang w:eastAsia="ru-RU"/>
        </w:rPr>
        <w:t xml:space="preserve">какую-либо дату в пределах срока обращения Облигаций, в том числе в </w:t>
      </w:r>
      <w:r w:rsidR="005952F8" w:rsidRPr="00454A1E">
        <w:rPr>
          <w:rFonts w:ascii="Times New Roman" w:eastAsia="Times New Roman" w:hAnsi="Times New Roman"/>
          <w:lang w:eastAsia="ru-RU"/>
        </w:rPr>
        <w:t>Дату оценки</w:t>
      </w:r>
      <w:r w:rsidR="0078485D" w:rsidRPr="00454A1E">
        <w:rPr>
          <w:rFonts w:ascii="Times New Roman" w:eastAsia="Times New Roman" w:hAnsi="Times New Roman"/>
          <w:lang w:eastAsia="ru-RU"/>
        </w:rPr>
        <w:t xml:space="preserve">, </w:t>
      </w:r>
      <w:r w:rsidR="00A13A31" w:rsidRPr="00454A1E">
        <w:rPr>
          <w:rFonts w:ascii="Times New Roman" w:eastAsia="Times New Roman" w:hAnsi="Times New Roman"/>
          <w:lang w:eastAsia="ru-RU"/>
        </w:rPr>
        <w:t xml:space="preserve">в </w:t>
      </w:r>
      <w:r w:rsidR="0078485D" w:rsidRPr="00454A1E">
        <w:rPr>
          <w:rFonts w:ascii="Times New Roman" w:eastAsia="Times New Roman" w:hAnsi="Times New Roman"/>
          <w:lang w:eastAsia="ru-RU"/>
        </w:rPr>
        <w:t>Предельную дату оценки</w:t>
      </w:r>
      <w:r w:rsidR="00827FAF" w:rsidRPr="00454A1E">
        <w:rPr>
          <w:rFonts w:ascii="Times New Roman" w:eastAsia="Times New Roman" w:hAnsi="Times New Roman"/>
          <w:lang w:eastAsia="ru-RU"/>
        </w:rPr>
        <w:t xml:space="preserve"> либо в иную дату</w:t>
      </w:r>
      <w:r w:rsidR="00A13A31" w:rsidRPr="00454A1E">
        <w:rPr>
          <w:rFonts w:ascii="Times New Roman" w:eastAsia="Times New Roman" w:hAnsi="Times New Roman"/>
          <w:lang w:eastAsia="ru-RU"/>
        </w:rPr>
        <w:t xml:space="preserve">, в которую в соответствии с </w:t>
      </w:r>
      <w:r w:rsidR="00A13A31" w:rsidRPr="00454A1E">
        <w:rPr>
          <w:rFonts w:ascii="Times New Roman" w:eastAsia="Times New Roman" w:hAnsi="Times New Roman"/>
          <w:lang w:eastAsia="ru-RU"/>
        </w:rPr>
        <w:lastRenderedPageBreak/>
        <w:t>Решением о выпуске следует устанавливать значение Фиксинга</w:t>
      </w:r>
      <w:r w:rsidR="005B498C" w:rsidRPr="00454A1E">
        <w:rPr>
          <w:rFonts w:ascii="Times New Roman" w:eastAsia="Times New Roman" w:hAnsi="Times New Roman"/>
          <w:lang w:eastAsia="ru-RU"/>
        </w:rPr>
        <w:t>, определенн</w:t>
      </w:r>
      <w:r w:rsidR="00BE426D" w:rsidRPr="00454A1E">
        <w:rPr>
          <w:rFonts w:ascii="Times New Roman" w:eastAsia="Times New Roman" w:hAnsi="Times New Roman"/>
          <w:lang w:eastAsia="ru-RU"/>
        </w:rPr>
        <w:t>ое</w:t>
      </w:r>
      <w:r w:rsidR="005B498C" w:rsidRPr="00454A1E">
        <w:rPr>
          <w:rFonts w:ascii="Times New Roman" w:eastAsia="Times New Roman" w:hAnsi="Times New Roman"/>
          <w:lang w:eastAsia="ru-RU"/>
        </w:rPr>
        <w:t xml:space="preserve"> </w:t>
      </w:r>
      <w:r w:rsidR="00687A50" w:rsidRPr="00454A1E">
        <w:rPr>
          <w:rFonts w:ascii="Times New Roman" w:eastAsia="Times New Roman" w:hAnsi="Times New Roman"/>
          <w:lang w:eastAsia="ru-RU"/>
        </w:rPr>
        <w:t>одн</w:t>
      </w:r>
      <w:r w:rsidR="005B498C" w:rsidRPr="00454A1E">
        <w:rPr>
          <w:rFonts w:ascii="Times New Roman" w:eastAsia="Times New Roman" w:hAnsi="Times New Roman"/>
          <w:lang w:eastAsia="ru-RU"/>
        </w:rPr>
        <w:t>им</w:t>
      </w:r>
      <w:r w:rsidR="00687A50" w:rsidRPr="00454A1E">
        <w:rPr>
          <w:rFonts w:ascii="Times New Roman" w:eastAsia="Times New Roman" w:hAnsi="Times New Roman"/>
          <w:lang w:eastAsia="ru-RU"/>
        </w:rPr>
        <w:t xml:space="preserve"> из </w:t>
      </w:r>
      <w:r w:rsidR="004C4F98" w:rsidRPr="00454A1E">
        <w:rPr>
          <w:rFonts w:ascii="Times New Roman" w:eastAsia="Times New Roman" w:hAnsi="Times New Roman"/>
          <w:lang w:eastAsia="ru-RU"/>
        </w:rPr>
        <w:t xml:space="preserve">следующих </w:t>
      </w:r>
      <w:r w:rsidR="00687A50" w:rsidRPr="00454A1E">
        <w:rPr>
          <w:rFonts w:ascii="Times New Roman" w:eastAsia="Times New Roman" w:hAnsi="Times New Roman"/>
          <w:lang w:eastAsia="ru-RU"/>
        </w:rPr>
        <w:t xml:space="preserve">способов, </w:t>
      </w:r>
      <w:r w:rsidR="005B498C" w:rsidRPr="00454A1E">
        <w:rPr>
          <w:rFonts w:ascii="Times New Roman" w:eastAsia="Times New Roman" w:hAnsi="Times New Roman"/>
          <w:lang w:eastAsia="ru-RU"/>
        </w:rPr>
        <w:t>предусмотренным</w:t>
      </w:r>
      <w:r w:rsidR="00687A50" w:rsidRPr="00454A1E">
        <w:rPr>
          <w:rFonts w:ascii="Times New Roman" w:hAnsi="Times New Roman"/>
        </w:rPr>
        <w:t xml:space="preserve"> </w:t>
      </w:r>
      <w:r w:rsidR="00687A50" w:rsidRPr="00454A1E">
        <w:rPr>
          <w:rFonts w:ascii="Times New Roman" w:eastAsia="Times New Roman" w:hAnsi="Times New Roman"/>
          <w:lang w:eastAsia="ru-RU"/>
        </w:rPr>
        <w:t>в Решении о ключевых условиях</w:t>
      </w:r>
      <w:r w:rsidR="00C14ED6" w:rsidRPr="00454A1E">
        <w:rPr>
          <w:rFonts w:ascii="Times New Roman" w:eastAsia="Times New Roman" w:hAnsi="Times New Roman"/>
          <w:lang w:eastAsia="ru-RU"/>
        </w:rPr>
        <w:t>:</w:t>
      </w:r>
    </w:p>
    <w:p w14:paraId="79575A78" w14:textId="447E3F50"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454A1E">
        <w:rPr>
          <w:rFonts w:ascii="Times New Roman" w:eastAsia="Times New Roman" w:hAnsi="Times New Roman"/>
          <w:szCs w:val="24"/>
          <w:lang w:eastAsia="ru-RU"/>
        </w:rPr>
        <w:t>Фиксинг</w:t>
      </w:r>
      <w:r w:rsidR="00BE426D"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BE426D"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BE426D" w:rsidRPr="00454A1E">
        <w:rPr>
          <w:rFonts w:ascii="Times New Roman" w:eastAsia="Times New Roman" w:hAnsi="Times New Roman"/>
          <w:szCs w:val="24"/>
          <w:lang w:eastAsia="ru-RU"/>
        </w:rPr>
        <w:t>му</w:t>
      </w:r>
      <w:r w:rsidR="005813CB" w:rsidRPr="00454A1E">
        <w:rPr>
          <w:rFonts w:ascii="Times New Roman" w:eastAsia="Times New Roman" w:hAnsi="Times New Roman"/>
          <w:szCs w:val="24"/>
          <w:lang w:eastAsia="ru-RU"/>
        </w:rPr>
        <w:t xml:space="preserve"> значени</w:t>
      </w:r>
      <w:r w:rsidR="00BE426D"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C14ED6" w:rsidRPr="00454A1E">
        <w:rPr>
          <w:rFonts w:ascii="Times New Roman" w:eastAsia="Times New Roman" w:hAnsi="Times New Roman"/>
          <w:szCs w:val="24"/>
          <w:lang w:eastAsia="ru-RU"/>
        </w:rPr>
        <w:t>Наихудше</w:t>
      </w:r>
      <w:r w:rsidR="00E7012A" w:rsidRPr="00454A1E">
        <w:rPr>
          <w:rFonts w:ascii="Times New Roman" w:eastAsia="Times New Roman" w:hAnsi="Times New Roman"/>
          <w:szCs w:val="24"/>
          <w:lang w:eastAsia="ru-RU"/>
        </w:rPr>
        <w:t>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дату</w:t>
      </w:r>
      <w:r w:rsidRPr="00454A1E">
        <w:rPr>
          <w:rFonts w:ascii="Times New Roman" w:eastAsia="Times New Roman" w:hAnsi="Times New Roman"/>
          <w:szCs w:val="24"/>
          <w:lang w:eastAsia="ru-RU"/>
        </w:rPr>
        <w:t>;</w:t>
      </w:r>
    </w:p>
    <w:p w14:paraId="2736A5C8" w14:textId="3A4FAC31"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454A1E">
        <w:rPr>
          <w:rFonts w:ascii="Times New Roman" w:eastAsia="Times New Roman" w:hAnsi="Times New Roman"/>
          <w:szCs w:val="24"/>
          <w:lang w:eastAsia="ru-RU"/>
        </w:rPr>
        <w:t>Фиксинг</w:t>
      </w:r>
      <w:r w:rsidR="00BE426D"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BE426D"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BE426D" w:rsidRPr="00454A1E">
        <w:rPr>
          <w:rFonts w:ascii="Times New Roman" w:eastAsia="Times New Roman" w:hAnsi="Times New Roman"/>
          <w:szCs w:val="24"/>
          <w:lang w:eastAsia="ru-RU"/>
        </w:rPr>
        <w:t>му</w:t>
      </w:r>
      <w:r w:rsidR="00AA18CE" w:rsidRPr="00454A1E">
        <w:rPr>
          <w:rFonts w:ascii="Times New Roman" w:eastAsia="Times New Roman" w:hAnsi="Times New Roman"/>
          <w:szCs w:val="24"/>
          <w:lang w:eastAsia="ru-RU"/>
        </w:rPr>
        <w:t xml:space="preserve"> значению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C14ED6" w:rsidRPr="00454A1E">
        <w:rPr>
          <w:rFonts w:ascii="Times New Roman" w:eastAsia="Times New Roman" w:hAnsi="Times New Roman"/>
          <w:szCs w:val="24"/>
          <w:lang w:eastAsia="ru-RU"/>
        </w:rPr>
        <w:t>Наилучше</w:t>
      </w:r>
      <w:r w:rsidR="00E7012A" w:rsidRPr="00454A1E">
        <w:rPr>
          <w:rFonts w:ascii="Times New Roman" w:eastAsia="Times New Roman" w:hAnsi="Times New Roman"/>
          <w:szCs w:val="24"/>
          <w:lang w:eastAsia="ru-RU"/>
        </w:rPr>
        <w:t>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Pr="00454A1E">
        <w:rPr>
          <w:rFonts w:ascii="Times New Roman" w:eastAsia="Times New Roman" w:hAnsi="Times New Roman"/>
          <w:szCs w:val="24"/>
          <w:lang w:eastAsia="ru-RU"/>
        </w:rPr>
        <w:t>;</w:t>
      </w:r>
    </w:p>
    <w:p w14:paraId="7682AA9E" w14:textId="1D8D9C42"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Pr="00454A1E">
        <w:rPr>
          <w:rFonts w:ascii="Times New Roman" w:eastAsia="Times New Roman" w:hAnsi="Times New Roman"/>
          <w:szCs w:val="24"/>
          <w:lang w:eastAsia="ru-RU"/>
        </w:rPr>
        <w:t>С</w:t>
      </w:r>
      <w:r w:rsidR="00C14ED6" w:rsidRPr="00454A1E">
        <w:rPr>
          <w:rFonts w:ascii="Times New Roman" w:eastAsia="Times New Roman" w:hAnsi="Times New Roman"/>
          <w:szCs w:val="24"/>
          <w:lang w:eastAsia="ru-RU"/>
        </w:rPr>
        <w:t>редн</w:t>
      </w:r>
      <w:r w:rsidRPr="00454A1E">
        <w:rPr>
          <w:rFonts w:ascii="Times New Roman" w:eastAsia="Times New Roman" w:hAnsi="Times New Roman"/>
          <w:szCs w:val="24"/>
          <w:lang w:eastAsia="ru-RU"/>
        </w:rPr>
        <w:t>ие</w:t>
      </w:r>
      <w:r w:rsidR="00C14ED6" w:rsidRPr="00454A1E">
        <w:rPr>
          <w:rFonts w:ascii="Times New Roman" w:eastAsia="Times New Roman" w:hAnsi="Times New Roman"/>
          <w:szCs w:val="24"/>
          <w:lang w:eastAsia="ru-RU"/>
        </w:rPr>
        <w:t xml:space="preserve"> значени</w:t>
      </w:r>
      <w:r w:rsidRPr="00454A1E">
        <w:rPr>
          <w:rFonts w:ascii="Times New Roman" w:eastAsia="Times New Roman" w:hAnsi="Times New Roman"/>
          <w:szCs w:val="24"/>
          <w:lang w:eastAsia="ru-RU"/>
        </w:rPr>
        <w:t>я</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3B393E"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средне</w:t>
      </w:r>
      <w:r w:rsidR="003B393E" w:rsidRPr="00454A1E">
        <w:rPr>
          <w:rFonts w:ascii="Times New Roman" w:eastAsia="Times New Roman" w:hAnsi="Times New Roman"/>
          <w:szCs w:val="24"/>
          <w:lang w:eastAsia="ru-RU"/>
        </w:rPr>
        <w:t>му</w:t>
      </w:r>
      <w:r w:rsidR="005B498C"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арифметическо</w:t>
      </w:r>
      <w:r w:rsidR="003B393E" w:rsidRPr="00454A1E">
        <w:rPr>
          <w:rFonts w:ascii="Times New Roman" w:eastAsia="Times New Roman" w:hAnsi="Times New Roman"/>
          <w:szCs w:val="24"/>
          <w:lang w:eastAsia="ru-RU"/>
        </w:rPr>
        <w:t>му</w:t>
      </w:r>
      <w:r w:rsidR="00C14ED6"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всех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Pr="00454A1E">
        <w:rPr>
          <w:rFonts w:ascii="Times New Roman" w:eastAsia="Times New Roman" w:hAnsi="Times New Roman"/>
          <w:szCs w:val="24"/>
          <w:lang w:eastAsia="ru-RU"/>
        </w:rPr>
        <w:t>;</w:t>
      </w:r>
    </w:p>
    <w:p w14:paraId="0DD85BC0" w14:textId="5CB05C41"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Pr="00454A1E">
        <w:rPr>
          <w:rFonts w:ascii="Times New Roman" w:eastAsia="Times New Roman" w:hAnsi="Times New Roman"/>
          <w:szCs w:val="24"/>
          <w:lang w:eastAsia="ru-RU"/>
        </w:rPr>
        <w:t>В</w:t>
      </w:r>
      <w:r w:rsidR="00C14ED6" w:rsidRPr="00454A1E">
        <w:rPr>
          <w:rFonts w:ascii="Times New Roman" w:eastAsia="Times New Roman" w:hAnsi="Times New Roman"/>
          <w:szCs w:val="24"/>
          <w:lang w:eastAsia="ru-RU"/>
        </w:rPr>
        <w:t>звешенны</w:t>
      </w: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 значени</w:t>
      </w:r>
      <w:r w:rsidRPr="00454A1E">
        <w:rPr>
          <w:rFonts w:ascii="Times New Roman" w:eastAsia="Times New Roman" w:hAnsi="Times New Roman"/>
          <w:szCs w:val="24"/>
          <w:lang w:eastAsia="ru-RU"/>
        </w:rPr>
        <w:t>я</w:t>
      </w:r>
      <w:r w:rsidR="00C14ED6" w:rsidRPr="00454A1E">
        <w:rPr>
          <w:rFonts w:ascii="Times New Roman" w:eastAsia="Times New Roman" w:hAnsi="Times New Roman"/>
          <w:szCs w:val="24"/>
          <w:lang w:eastAsia="ru-RU"/>
        </w:rPr>
        <w:t xml:space="preserve">», то за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 xml:space="preserve">принимается взвешенное среднее значение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всех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Pr="00454A1E">
        <w:rPr>
          <w:rFonts w:ascii="Times New Roman" w:eastAsia="Times New Roman" w:hAnsi="Times New Roman"/>
          <w:szCs w:val="24"/>
          <w:lang w:eastAsia="ru-RU"/>
        </w:rPr>
        <w:t xml:space="preserve"> </w:t>
      </w:r>
      <w:r w:rsidR="00A53372" w:rsidRPr="00454A1E">
        <w:rPr>
          <w:rFonts w:ascii="Times New Roman" w:eastAsia="Times New Roman" w:hAnsi="Times New Roman"/>
          <w:lang w:eastAsia="ru-RU"/>
        </w:rPr>
        <w:t xml:space="preserve">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00A5337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относительно</w:t>
      </w:r>
      <w:r w:rsidR="00C14ED6" w:rsidRPr="00454A1E">
        <w:rPr>
          <w:rFonts w:ascii="Times New Roman" w:eastAsia="Times New Roman" w:hAnsi="Times New Roman"/>
          <w:szCs w:val="24"/>
          <w:lang w:eastAsia="ru-RU"/>
        </w:rPr>
        <w:t xml:space="preserve"> Вес</w:t>
      </w:r>
      <w:r w:rsidRPr="00454A1E">
        <w:rPr>
          <w:rFonts w:ascii="Times New Roman" w:eastAsia="Times New Roman" w:hAnsi="Times New Roman"/>
          <w:szCs w:val="24"/>
          <w:lang w:eastAsia="ru-RU"/>
        </w:rPr>
        <w:t>а</w:t>
      </w:r>
      <w:r w:rsidR="00C14ED6" w:rsidRPr="00454A1E">
        <w:rPr>
          <w:rFonts w:ascii="Times New Roman" w:eastAsia="Times New Roman" w:hAnsi="Times New Roman"/>
          <w:szCs w:val="24"/>
          <w:lang w:eastAsia="ru-RU"/>
        </w:rPr>
        <w:t xml:space="preserve"> каждого из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Pr="00454A1E">
        <w:rPr>
          <w:rFonts w:ascii="Times New Roman" w:eastAsia="Times New Roman" w:hAnsi="Times New Roman"/>
          <w:szCs w:val="24"/>
          <w:lang w:eastAsia="ru-RU"/>
        </w:rPr>
        <w:t>;</w:t>
      </w:r>
    </w:p>
    <w:p w14:paraId="40447B0A" w14:textId="64BB4D89"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005813CB"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w:t>
      </w:r>
      <w:r w:rsidR="002D4536" w:rsidRPr="00454A1E">
        <w:rPr>
          <w:rFonts w:ascii="Times New Roman" w:eastAsia="Times New Roman" w:hAnsi="Times New Roman"/>
          <w:szCs w:val="24"/>
          <w:lang w:eastAsia="ru-RU"/>
        </w:rPr>
        <w:t>референсного</w:t>
      </w:r>
      <w:r w:rsidR="00C14ED6" w:rsidRPr="00454A1E">
        <w:rPr>
          <w:rFonts w:ascii="Times New Roman" w:eastAsia="Times New Roman" w:hAnsi="Times New Roman"/>
          <w:szCs w:val="24"/>
          <w:lang w:eastAsia="ru-RU"/>
        </w:rPr>
        <w:t xml:space="preserve"> актива», </w:t>
      </w:r>
      <w:r w:rsidR="005813CB" w:rsidRPr="00454A1E">
        <w:rPr>
          <w:rFonts w:ascii="Times New Roman" w:eastAsia="Times New Roman" w:hAnsi="Times New Roman"/>
          <w:szCs w:val="24"/>
          <w:lang w:eastAsia="ru-RU"/>
        </w:rPr>
        <w:t>Фиксинг</w:t>
      </w:r>
      <w:r w:rsidR="003B393E"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3B393E" w:rsidRPr="00454A1E">
        <w:rPr>
          <w:rFonts w:ascii="Times New Roman" w:eastAsia="Times New Roman" w:hAnsi="Times New Roman"/>
          <w:szCs w:val="24"/>
          <w:lang w:eastAsia="ru-RU"/>
        </w:rPr>
        <w:t>му</w:t>
      </w:r>
      <w:r w:rsidR="005813CB"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E7012A" w:rsidRPr="00454A1E">
        <w:rPr>
          <w:rFonts w:ascii="Times New Roman" w:eastAsia="Times New Roman" w:hAnsi="Times New Roman"/>
          <w:szCs w:val="24"/>
          <w:lang w:eastAsia="ru-RU"/>
        </w:rPr>
        <w:t>Референсного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такую</w:t>
      </w:r>
      <w:r w:rsidR="00A13A31" w:rsidRPr="00454A1E">
        <w:rPr>
          <w:rFonts w:ascii="Times New Roman" w:eastAsia="Times New Roman" w:hAnsi="Times New Roman"/>
          <w:lang w:eastAsia="ru-RU"/>
        </w:rPr>
        <w:t xml:space="preserve"> дату</w:t>
      </w:r>
      <w:r w:rsidR="009F1277" w:rsidRPr="00454A1E">
        <w:rPr>
          <w:rFonts w:ascii="Times New Roman" w:eastAsia="Times New Roman" w:hAnsi="Times New Roman"/>
          <w:szCs w:val="24"/>
          <w:lang w:eastAsia="ru-RU"/>
        </w:rPr>
        <w:t xml:space="preserve">. </w:t>
      </w:r>
      <w:r w:rsidR="002A59D1" w:rsidRPr="00454A1E">
        <w:rPr>
          <w:rFonts w:ascii="Times New Roman" w:eastAsia="Times New Roman" w:hAnsi="Times New Roman"/>
          <w:szCs w:val="24"/>
          <w:lang w:eastAsia="ru-RU"/>
        </w:rPr>
        <w:t>В случае, если Решением о ключевых условиях определено несколько Референсных активов, Фиксинг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Фиксингов. Барьерные значения при этом считаются достигнутыми в том случае, если Фиксинги всех Референсных активов достигли Барьерных значений</w:t>
      </w:r>
      <w:r w:rsidR="002A59D1" w:rsidRPr="00454A1E">
        <w:rPr>
          <w:rFonts w:ascii="Times New Roman" w:eastAsia="Times New Roman" w:hAnsi="Times New Roman"/>
          <w:lang w:eastAsia="ru-RU"/>
        </w:rPr>
        <w:t>;</w:t>
      </w:r>
    </w:p>
    <w:p w14:paraId="1E310182" w14:textId="47F393A1" w:rsidR="00C14ED6" w:rsidRPr="00454A1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 xml:space="preserve">равен </w:t>
      </w:r>
      <w:r w:rsidR="00C14ED6" w:rsidRPr="00454A1E">
        <w:rPr>
          <w:rFonts w:ascii="Times New Roman" w:eastAsia="Times New Roman" w:hAnsi="Times New Roman"/>
          <w:szCs w:val="24"/>
          <w:lang w:eastAsia="ru-RU"/>
        </w:rPr>
        <w:t>средне</w:t>
      </w:r>
      <w:r w:rsidR="003B393E" w:rsidRPr="00454A1E">
        <w:rPr>
          <w:rFonts w:ascii="Times New Roman" w:eastAsia="Times New Roman" w:hAnsi="Times New Roman"/>
          <w:szCs w:val="24"/>
          <w:lang w:eastAsia="ru-RU"/>
        </w:rPr>
        <w:t>му</w:t>
      </w:r>
      <w:r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арифметическо</w:t>
      </w:r>
      <w:r w:rsidR="003B393E" w:rsidRPr="00454A1E">
        <w:rPr>
          <w:rFonts w:ascii="Times New Roman" w:eastAsia="Times New Roman" w:hAnsi="Times New Roman"/>
          <w:szCs w:val="24"/>
          <w:lang w:eastAsia="ru-RU"/>
        </w:rPr>
        <w:t>му</w:t>
      </w:r>
      <w:r w:rsidR="00C14ED6"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за</w:t>
      </w:r>
      <w:r w:rsidR="00A7590A" w:rsidRPr="00454A1E">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454A1E">
        <w:rPr>
          <w:rFonts w:ascii="Times New Roman" w:eastAsia="Times New Roman" w:hAnsi="Times New Roman"/>
          <w:szCs w:val="24"/>
          <w:lang w:eastAsia="ru-RU"/>
        </w:rPr>
        <w:t xml:space="preserve"> Период наблюдения</w:t>
      </w:r>
      <w:r w:rsidR="00646F8F" w:rsidRPr="00454A1E">
        <w:rPr>
          <w:rFonts w:ascii="Times New Roman" w:eastAsia="Times New Roman" w:hAnsi="Times New Roman"/>
          <w:szCs w:val="24"/>
          <w:lang w:eastAsia="ru-RU"/>
        </w:rPr>
        <w:t>,</w:t>
      </w:r>
      <w:r w:rsidR="00A7590A" w:rsidRPr="00454A1E">
        <w:rPr>
          <w:rFonts w:ascii="Times New Roman" w:eastAsia="Times New Roman" w:hAnsi="Times New Roman"/>
          <w:szCs w:val="24"/>
          <w:lang w:eastAsia="ru-RU"/>
        </w:rPr>
        <w:t xml:space="preserve"> </w:t>
      </w:r>
      <w:r w:rsidR="00646F8F" w:rsidRPr="00454A1E">
        <w:rPr>
          <w:rFonts w:ascii="Times New Roman" w:eastAsia="Times New Roman" w:hAnsi="Times New Roman"/>
          <w:szCs w:val="24"/>
          <w:lang w:eastAsia="ru-RU"/>
        </w:rPr>
        <w:t xml:space="preserve">относящийся к </w:t>
      </w:r>
      <w:r w:rsidR="00A13A31" w:rsidRPr="00454A1E">
        <w:rPr>
          <w:rFonts w:ascii="Times New Roman" w:eastAsia="Times New Roman" w:hAnsi="Times New Roman"/>
          <w:szCs w:val="24"/>
          <w:lang w:eastAsia="ru-RU"/>
        </w:rPr>
        <w:t xml:space="preserve">(предшествующий) </w:t>
      </w:r>
      <w:r w:rsidR="00646F8F" w:rsidRPr="00454A1E">
        <w:rPr>
          <w:rFonts w:ascii="Times New Roman" w:eastAsia="Times New Roman" w:hAnsi="Times New Roman"/>
          <w:szCs w:val="24"/>
          <w:lang w:eastAsia="ru-RU"/>
        </w:rPr>
        <w:t xml:space="preserve">такой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w:t>
      </w:r>
    </w:p>
    <w:p w14:paraId="591387A8" w14:textId="42786D3E" w:rsidR="00C14ED6" w:rsidRPr="00454A1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«Наилучш</w:t>
      </w:r>
      <w:r w:rsidR="00B52F7C" w:rsidRPr="00454A1E">
        <w:rPr>
          <w:rFonts w:ascii="Times New Roman" w:eastAsia="Times New Roman" w:hAnsi="Times New Roman"/>
          <w:szCs w:val="24"/>
          <w:lang w:eastAsia="ru-RU"/>
        </w:rPr>
        <w:t>ее</w:t>
      </w:r>
      <w:r w:rsidR="00C14ED6" w:rsidRPr="00454A1E">
        <w:rPr>
          <w:rFonts w:ascii="Times New Roman" w:eastAsia="Times New Roman" w:hAnsi="Times New Roman"/>
          <w:szCs w:val="24"/>
          <w:lang w:eastAsia="ru-RU"/>
        </w:rPr>
        <w:t xml:space="preserve"> </w:t>
      </w:r>
      <w:r w:rsidR="00B52F7C"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41D76" w:rsidRPr="00454A1E">
        <w:rPr>
          <w:rFonts w:ascii="Times New Roman" w:eastAsia="Times New Roman" w:hAnsi="Times New Roman"/>
          <w:lang w:eastAsia="ru-RU"/>
        </w:rPr>
        <w:t>в соответствующую дату</w:t>
      </w:r>
      <w:r w:rsidR="00C41D76" w:rsidRPr="00454A1E" w:rsidDel="005952F8">
        <w:rPr>
          <w:rFonts w:ascii="Times New Roman" w:eastAsia="Times New Roman" w:hAnsi="Times New Roman"/>
          <w:szCs w:val="24"/>
          <w:lang w:eastAsia="ru-RU"/>
        </w:rPr>
        <w:t xml:space="preserve"> </w:t>
      </w:r>
      <w:r w:rsidR="00E546B0"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наиболее </w:t>
      </w:r>
      <w:r w:rsidR="00B30B67" w:rsidRPr="00454A1E">
        <w:rPr>
          <w:rFonts w:ascii="Times New Roman" w:eastAsia="Times New Roman" w:hAnsi="Times New Roman"/>
          <w:szCs w:val="24"/>
          <w:lang w:eastAsia="ru-RU"/>
        </w:rPr>
        <w:t xml:space="preserve">высокому </w:t>
      </w:r>
      <w:r w:rsidR="0046739F" w:rsidRPr="00454A1E">
        <w:rPr>
          <w:rFonts w:ascii="Times New Roman" w:eastAsia="Times New Roman" w:hAnsi="Times New Roman"/>
          <w:szCs w:val="24"/>
          <w:lang w:eastAsia="ru-RU"/>
        </w:rPr>
        <w:t>Референсному значению</w:t>
      </w:r>
      <w:r w:rsidRPr="00454A1E">
        <w:rPr>
          <w:rFonts w:ascii="Times New Roman" w:eastAsia="Times New Roman" w:hAnsi="Times New Roman"/>
          <w:szCs w:val="24"/>
          <w:lang w:eastAsia="ru-RU"/>
        </w:rPr>
        <w:t xml:space="preserve"> за</w:t>
      </w:r>
      <w:r w:rsidR="00C14ED6" w:rsidRPr="00454A1E">
        <w:rPr>
          <w:rFonts w:ascii="Times New Roman" w:eastAsia="Times New Roman" w:hAnsi="Times New Roman"/>
          <w:szCs w:val="24"/>
          <w:lang w:eastAsia="ru-RU"/>
        </w:rPr>
        <w:t xml:space="preserve"> </w:t>
      </w:r>
      <w:r w:rsidR="00A7590A" w:rsidRPr="00454A1E">
        <w:rPr>
          <w:rFonts w:ascii="Times New Roman" w:eastAsia="Times New Roman" w:hAnsi="Times New Roman"/>
          <w:szCs w:val="24"/>
          <w:lang w:eastAsia="ru-RU"/>
        </w:rPr>
        <w:t xml:space="preserve">каждый день, в течение которого осуществлялись торги Референсным активом на Бирже, и который входит в </w:t>
      </w:r>
      <w:r w:rsidR="00C14ED6" w:rsidRPr="00454A1E">
        <w:rPr>
          <w:rFonts w:ascii="Times New Roman" w:eastAsia="Times New Roman" w:hAnsi="Times New Roman"/>
          <w:szCs w:val="24"/>
          <w:lang w:eastAsia="ru-RU"/>
        </w:rPr>
        <w:t>Период наблюдения</w:t>
      </w:r>
      <w:r w:rsidR="00646F8F" w:rsidRPr="00454A1E">
        <w:rPr>
          <w:rFonts w:ascii="Times New Roman" w:eastAsia="Times New Roman" w:hAnsi="Times New Roman"/>
          <w:szCs w:val="24"/>
          <w:lang w:eastAsia="ru-RU"/>
        </w:rPr>
        <w:t xml:space="preserve">, относящийся к </w:t>
      </w:r>
      <w:r w:rsidR="00A13A31" w:rsidRPr="00454A1E">
        <w:rPr>
          <w:rFonts w:ascii="Times New Roman" w:eastAsia="Times New Roman" w:hAnsi="Times New Roman"/>
          <w:szCs w:val="24"/>
          <w:lang w:eastAsia="ru-RU"/>
        </w:rPr>
        <w:t xml:space="preserve">(предшествующий) </w:t>
      </w:r>
      <w:r w:rsidR="00C41D76" w:rsidRPr="00454A1E">
        <w:rPr>
          <w:rFonts w:ascii="Times New Roman" w:eastAsia="Times New Roman" w:hAnsi="Times New Roman"/>
          <w:lang w:eastAsia="ru-RU"/>
        </w:rPr>
        <w:t>такой</w:t>
      </w:r>
      <w:r w:rsidR="005952F8" w:rsidRPr="00454A1E">
        <w:rPr>
          <w:rFonts w:ascii="Times New Roman" w:eastAsia="Times New Roman" w:hAnsi="Times New Roman"/>
          <w:lang w:eastAsia="ru-RU"/>
        </w:rPr>
        <w:t xml:space="preserve">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 или</w:t>
      </w:r>
    </w:p>
    <w:p w14:paraId="69478875" w14:textId="3796F40D" w:rsidR="003D1CBA" w:rsidRPr="00454A1E"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«Наихудш</w:t>
      </w:r>
      <w:r w:rsidR="00B52F7C" w:rsidRPr="00454A1E">
        <w:rPr>
          <w:rFonts w:ascii="Times New Roman" w:eastAsia="Times New Roman" w:hAnsi="Times New Roman"/>
          <w:szCs w:val="24"/>
          <w:lang w:eastAsia="ru-RU"/>
        </w:rPr>
        <w:t>ее</w:t>
      </w:r>
      <w:r w:rsidR="005813CB" w:rsidRPr="00454A1E">
        <w:rPr>
          <w:rFonts w:ascii="Times New Roman" w:eastAsia="Times New Roman" w:hAnsi="Times New Roman"/>
          <w:szCs w:val="24"/>
          <w:lang w:eastAsia="ru-RU"/>
        </w:rPr>
        <w:t xml:space="preserve"> </w:t>
      </w:r>
      <w:r w:rsidR="00B52F7C"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41D76" w:rsidRPr="00454A1E">
        <w:rPr>
          <w:rFonts w:ascii="Times New Roman" w:eastAsia="Times New Roman" w:hAnsi="Times New Roman"/>
          <w:lang w:eastAsia="ru-RU"/>
        </w:rPr>
        <w:t>в соответствующую дату</w:t>
      </w:r>
      <w:r w:rsidR="00C41D76" w:rsidRPr="00454A1E" w:rsidDel="005952F8">
        <w:rPr>
          <w:rFonts w:ascii="Times New Roman" w:eastAsia="Times New Roman" w:hAnsi="Times New Roman"/>
          <w:szCs w:val="24"/>
          <w:lang w:eastAsia="ru-RU"/>
        </w:rPr>
        <w:t xml:space="preserve"> </w:t>
      </w:r>
      <w:r w:rsidR="00014BAC"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наиболее </w:t>
      </w:r>
      <w:r w:rsidR="00B30B67" w:rsidRPr="00454A1E">
        <w:rPr>
          <w:rFonts w:ascii="Times New Roman" w:eastAsia="Times New Roman" w:hAnsi="Times New Roman"/>
          <w:szCs w:val="24"/>
          <w:lang w:eastAsia="ru-RU"/>
        </w:rPr>
        <w:t xml:space="preserve">низкому </w:t>
      </w:r>
      <w:r w:rsidR="0046739F" w:rsidRPr="00454A1E">
        <w:rPr>
          <w:rFonts w:ascii="Times New Roman" w:eastAsia="Times New Roman" w:hAnsi="Times New Roman"/>
          <w:szCs w:val="24"/>
          <w:lang w:eastAsia="ru-RU"/>
        </w:rPr>
        <w:t>Референсному значению</w:t>
      </w:r>
      <w:r w:rsidRPr="00454A1E">
        <w:rPr>
          <w:rFonts w:ascii="Times New Roman" w:eastAsia="Times New Roman" w:hAnsi="Times New Roman"/>
          <w:szCs w:val="24"/>
          <w:lang w:eastAsia="ru-RU"/>
        </w:rPr>
        <w:t xml:space="preserve"> за</w:t>
      </w:r>
      <w:r w:rsidR="00C14ED6" w:rsidRPr="00454A1E">
        <w:rPr>
          <w:rFonts w:ascii="Times New Roman" w:eastAsia="Times New Roman" w:hAnsi="Times New Roman"/>
          <w:szCs w:val="24"/>
          <w:lang w:eastAsia="ru-RU"/>
        </w:rPr>
        <w:t xml:space="preserve"> </w:t>
      </w:r>
      <w:r w:rsidR="00A7590A" w:rsidRPr="00454A1E">
        <w:rPr>
          <w:rFonts w:ascii="Times New Roman" w:eastAsia="Times New Roman" w:hAnsi="Times New Roman"/>
          <w:szCs w:val="24"/>
          <w:lang w:eastAsia="ru-RU"/>
        </w:rPr>
        <w:t xml:space="preserve">каждый день, в течение которого осуществлялись торги Референсным активом на Бирже, и который входит в </w:t>
      </w:r>
      <w:r w:rsidR="00C14ED6" w:rsidRPr="00454A1E">
        <w:rPr>
          <w:rFonts w:ascii="Times New Roman" w:eastAsia="Times New Roman" w:hAnsi="Times New Roman"/>
          <w:szCs w:val="24"/>
          <w:lang w:eastAsia="ru-RU"/>
        </w:rPr>
        <w:t>Период наблюдения</w:t>
      </w:r>
      <w:r w:rsidR="00646F8F" w:rsidRPr="00454A1E">
        <w:rPr>
          <w:rFonts w:ascii="Times New Roman" w:eastAsia="Times New Roman" w:hAnsi="Times New Roman"/>
          <w:szCs w:val="24"/>
          <w:lang w:eastAsia="ru-RU"/>
        </w:rPr>
        <w:t xml:space="preserve">, относящийся к </w:t>
      </w:r>
      <w:r w:rsidR="00A13A31" w:rsidRPr="00454A1E">
        <w:rPr>
          <w:rFonts w:ascii="Times New Roman" w:eastAsia="Times New Roman" w:hAnsi="Times New Roman"/>
          <w:szCs w:val="24"/>
          <w:lang w:eastAsia="ru-RU"/>
        </w:rPr>
        <w:t xml:space="preserve">(предшествующий) </w:t>
      </w:r>
      <w:r w:rsidR="00646F8F" w:rsidRPr="00454A1E">
        <w:rPr>
          <w:rFonts w:ascii="Times New Roman" w:eastAsia="Times New Roman" w:hAnsi="Times New Roman"/>
          <w:szCs w:val="24"/>
          <w:lang w:eastAsia="ru-RU"/>
        </w:rPr>
        <w:t xml:space="preserve">такой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w:t>
      </w:r>
    </w:p>
    <w:p w14:paraId="3394027F" w14:textId="25715112" w:rsidR="00256A09" w:rsidRPr="00454A1E"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Решением о ключевых условиях установлен тип фиксации «</w:t>
      </w:r>
      <w:r w:rsidR="00A63D2B" w:rsidRPr="00454A1E">
        <w:rPr>
          <w:rFonts w:ascii="Times New Roman" w:eastAsia="Times New Roman" w:hAnsi="Times New Roman"/>
          <w:szCs w:val="24"/>
          <w:lang w:eastAsia="ru-RU"/>
        </w:rPr>
        <w:t>Разница</w:t>
      </w:r>
      <w:r w:rsidRPr="00454A1E">
        <w:rPr>
          <w:rFonts w:ascii="Times New Roman" w:eastAsia="Times New Roman" w:hAnsi="Times New Roman"/>
          <w:szCs w:val="24"/>
          <w:lang w:eastAsia="ru-RU"/>
        </w:rPr>
        <w:t xml:space="preserve"> двух </w:t>
      </w:r>
      <w:r w:rsidR="00807E59" w:rsidRPr="00454A1E">
        <w:rPr>
          <w:rFonts w:ascii="Times New Roman" w:eastAsia="Times New Roman" w:hAnsi="Times New Roman"/>
          <w:szCs w:val="24"/>
          <w:lang w:eastAsia="ru-RU"/>
        </w:rPr>
        <w:t>Р</w:t>
      </w:r>
      <w:r w:rsidRPr="00454A1E">
        <w:rPr>
          <w:rFonts w:ascii="Times New Roman" w:eastAsia="Times New Roman" w:hAnsi="Times New Roman"/>
          <w:szCs w:val="24"/>
          <w:lang w:eastAsia="ru-RU"/>
        </w:rPr>
        <w:t>еференсных значений», то Фиксинг в соотве</w:t>
      </w:r>
      <w:r w:rsidR="0069102D" w:rsidRPr="00454A1E">
        <w:rPr>
          <w:rFonts w:ascii="Times New Roman" w:eastAsia="Times New Roman" w:hAnsi="Times New Roman"/>
          <w:szCs w:val="24"/>
          <w:lang w:eastAsia="ru-RU"/>
        </w:rPr>
        <w:t xml:space="preserve">тствующую дату равен разнице </w:t>
      </w:r>
      <w:r w:rsidR="00807E59" w:rsidRPr="00454A1E">
        <w:rPr>
          <w:rFonts w:ascii="Times New Roman" w:eastAsia="Times New Roman" w:hAnsi="Times New Roman"/>
          <w:szCs w:val="24"/>
          <w:lang w:eastAsia="ru-RU"/>
        </w:rPr>
        <w:t>Р</w:t>
      </w:r>
      <w:r w:rsidR="0069102D" w:rsidRPr="00454A1E">
        <w:rPr>
          <w:rFonts w:ascii="Times New Roman" w:eastAsia="Times New Roman" w:hAnsi="Times New Roman"/>
          <w:szCs w:val="24"/>
          <w:lang w:eastAsia="ru-RU"/>
        </w:rPr>
        <w:t>еф</w:t>
      </w:r>
      <w:r w:rsidRPr="00454A1E">
        <w:rPr>
          <w:rFonts w:ascii="Times New Roman" w:eastAsia="Times New Roman" w:hAnsi="Times New Roman"/>
          <w:szCs w:val="24"/>
          <w:lang w:eastAsia="ru-RU"/>
        </w:rPr>
        <w:t xml:space="preserve">еренсных значений </w:t>
      </w:r>
      <w:r w:rsidR="00862059" w:rsidRPr="00454A1E">
        <w:rPr>
          <w:rFonts w:ascii="Times New Roman" w:eastAsia="Times New Roman" w:hAnsi="Times New Roman"/>
          <w:szCs w:val="24"/>
          <w:lang w:eastAsia="ru-RU"/>
        </w:rPr>
        <w:t>Р</w:t>
      </w:r>
      <w:r w:rsidRPr="00454A1E">
        <w:rPr>
          <w:rFonts w:ascii="Times New Roman" w:eastAsia="Times New Roman" w:hAnsi="Times New Roman"/>
          <w:szCs w:val="24"/>
          <w:lang w:eastAsia="ru-RU"/>
        </w:rPr>
        <w:t>еференсн</w:t>
      </w:r>
      <w:r w:rsidR="0069102D" w:rsidRPr="00454A1E">
        <w:rPr>
          <w:rFonts w:ascii="Times New Roman" w:eastAsia="Times New Roman" w:hAnsi="Times New Roman"/>
          <w:szCs w:val="24"/>
          <w:lang w:eastAsia="ru-RU"/>
        </w:rPr>
        <w:t xml:space="preserve">ых активов </w:t>
      </w:r>
      <w:r w:rsidR="00A63D2B" w:rsidRPr="00454A1E">
        <w:rPr>
          <w:rFonts w:ascii="Times New Roman" w:eastAsia="Times New Roman" w:hAnsi="Times New Roman"/>
          <w:szCs w:val="24"/>
          <w:lang w:eastAsia="ru-RU"/>
        </w:rPr>
        <w:t>К</w:t>
      </w:r>
      <w:r w:rsidR="0069102D" w:rsidRPr="00454A1E">
        <w:rPr>
          <w:rFonts w:ascii="Times New Roman" w:eastAsia="Times New Roman" w:hAnsi="Times New Roman"/>
          <w:szCs w:val="24"/>
          <w:lang w:eastAsia="ru-RU"/>
        </w:rPr>
        <w:t>орзины, определенных</w:t>
      </w:r>
      <w:r w:rsidRPr="00454A1E">
        <w:rPr>
          <w:rFonts w:ascii="Times New Roman" w:eastAsia="Times New Roman" w:hAnsi="Times New Roman"/>
          <w:szCs w:val="24"/>
          <w:lang w:eastAsia="ru-RU"/>
        </w:rPr>
        <w:t xml:space="preserve"> Решением о ключевых условиях.</w:t>
      </w:r>
    </w:p>
    <w:p w14:paraId="49D36DCD" w14:textId="77777777" w:rsidR="006A2BF8" w:rsidRPr="00454A1E"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454A1E">
        <w:rPr>
          <w:rFonts w:ascii="Times New Roman" w:eastAsia="Times New Roman" w:hAnsi="Times New Roman"/>
          <w:bCs/>
          <w:iCs/>
          <w:lang w:eastAsia="ru-RU"/>
        </w:rPr>
        <w:t xml:space="preserve"> Референсного </w:t>
      </w:r>
      <w:r w:rsidR="00E9072B" w:rsidRPr="00454A1E">
        <w:rPr>
          <w:rFonts w:ascii="Times New Roman" w:eastAsia="Times New Roman" w:hAnsi="Times New Roman"/>
          <w:bCs/>
          <w:iCs/>
          <w:lang w:eastAsia="ru-RU"/>
        </w:rPr>
        <w:t>актива</w:t>
      </w:r>
      <w:r w:rsidR="003D1CBA" w:rsidRPr="00454A1E">
        <w:rPr>
          <w:rFonts w:ascii="Times New Roman" w:eastAsia="Times New Roman" w:hAnsi="Times New Roman"/>
          <w:bCs/>
          <w:iCs/>
          <w:lang w:eastAsia="ru-RU"/>
        </w:rPr>
        <w:t xml:space="preserve"> </w:t>
      </w:r>
      <w:r w:rsidRPr="00454A1E">
        <w:rPr>
          <w:rFonts w:ascii="Times New Roman" w:eastAsia="Times New Roman" w:hAnsi="Times New Roman"/>
          <w:lang w:eastAsia="ru-RU"/>
        </w:rPr>
        <w:t>определяется</w:t>
      </w:r>
      <w:r w:rsidR="003D1CBA" w:rsidRPr="00454A1E">
        <w:rPr>
          <w:rFonts w:ascii="Times New Roman" w:eastAsia="Times New Roman" w:hAnsi="Times New Roman"/>
          <w:bCs/>
          <w:iCs/>
          <w:lang w:eastAsia="ru-RU"/>
        </w:rPr>
        <w:t xml:space="preserve"> не на дату обращения к </w:t>
      </w:r>
      <w:r w:rsidRPr="00454A1E">
        <w:rPr>
          <w:rFonts w:ascii="Times New Roman" w:eastAsia="Times New Roman" w:hAnsi="Times New Roman"/>
          <w:lang w:eastAsia="ru-RU"/>
        </w:rPr>
        <w:t xml:space="preserve">такому источнику (например, </w:t>
      </w:r>
      <w:r w:rsidR="003D1CBA" w:rsidRPr="00454A1E">
        <w:rPr>
          <w:rFonts w:ascii="Times New Roman" w:eastAsia="Times New Roman" w:hAnsi="Times New Roman"/>
          <w:bCs/>
          <w:iCs/>
          <w:lang w:eastAsia="ru-RU"/>
        </w:rPr>
        <w:t>сайту</w:t>
      </w:r>
      <w:r w:rsidRPr="00454A1E">
        <w:rPr>
          <w:rFonts w:ascii="Times New Roman" w:eastAsia="Times New Roman" w:hAnsi="Times New Roman"/>
          <w:lang w:eastAsia="ru-RU"/>
        </w:rPr>
        <w:t xml:space="preserve"> Биржи</w:t>
      </w:r>
      <w:r w:rsidR="003D1CBA" w:rsidRPr="00454A1E">
        <w:rPr>
          <w:rFonts w:ascii="Times New Roman" w:eastAsia="Times New Roman" w:hAnsi="Times New Roman"/>
          <w:bCs/>
          <w:iCs/>
          <w:lang w:eastAsia="ru-RU"/>
        </w:rPr>
        <w:t xml:space="preserve">, на котором </w:t>
      </w:r>
      <w:r w:rsidRPr="00454A1E">
        <w:rPr>
          <w:rFonts w:ascii="Times New Roman" w:eastAsia="Times New Roman" w:hAnsi="Times New Roman"/>
          <w:lang w:eastAsia="ru-RU"/>
        </w:rPr>
        <w:t>публикуются соответствующие котировки),</w:t>
      </w:r>
      <w:r w:rsidR="003D1CBA" w:rsidRPr="00454A1E">
        <w:rPr>
          <w:rFonts w:ascii="Times New Roman" w:eastAsia="Times New Roman" w:hAnsi="Times New Roman"/>
          <w:bCs/>
          <w:iCs/>
          <w:lang w:eastAsia="ru-RU"/>
        </w:rPr>
        <w:t xml:space="preserve"> а </w:t>
      </w:r>
      <w:r w:rsidRPr="00454A1E">
        <w:rPr>
          <w:rFonts w:ascii="Times New Roman" w:eastAsia="Times New Roman" w:hAnsi="Times New Roman"/>
          <w:lang w:eastAsia="ru-RU"/>
        </w:rPr>
        <w:t xml:space="preserve">по состоянию </w:t>
      </w:r>
      <w:r w:rsidR="003D1CBA" w:rsidRPr="00454A1E">
        <w:rPr>
          <w:rFonts w:ascii="Times New Roman" w:eastAsia="Times New Roman" w:hAnsi="Times New Roman"/>
          <w:bCs/>
          <w:iCs/>
          <w:lang w:eastAsia="ru-RU"/>
        </w:rPr>
        <w:t>на дату, на которую</w:t>
      </w:r>
      <w:r w:rsidRPr="00454A1E">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w:t>
      </w:r>
    </w:p>
    <w:p w14:paraId="26E4B301" w14:textId="7539EA03" w:rsidR="0042385B" w:rsidRPr="00454A1E"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p>
    <w:p w14:paraId="2EB3FC6A" w14:textId="77777777" w:rsidR="009201B0" w:rsidRPr="00454A1E"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Цена</w:t>
      </w:r>
      <w:r w:rsidRPr="00454A1E">
        <w:rPr>
          <w:rFonts w:ascii="Times New Roman" w:eastAsia="Times New Roman" w:hAnsi="Times New Roman"/>
          <w:bCs/>
          <w:iCs/>
          <w:lang w:eastAsia="ru-RU"/>
        </w:rPr>
        <w:t xml:space="preserve"> – </w:t>
      </w:r>
      <w:r w:rsidRPr="00454A1E">
        <w:rPr>
          <w:rFonts w:ascii="Times New Roman" w:eastAsia="Times New Roman" w:hAnsi="Times New Roman"/>
          <w:szCs w:val="24"/>
          <w:lang w:eastAsia="ru-RU"/>
        </w:rPr>
        <w:t>абсолютное значение цены (котировки) Референсного актива, определяемое по данным Биржи, если иное не указано ниже. При этом тип котировки для определения Цены Референсного актива определяется в Решении о ключевых условиях.</w:t>
      </w:r>
    </w:p>
    <w:p w14:paraId="2F4D2C70" w14:textId="77777777"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В случае</w:t>
      </w:r>
    </w:p>
    <w:p w14:paraId="3EAEA38C" w14:textId="77777777"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1) невозможности определить Цену какого-либо Референсного актива в связи с невозможностью определить цену (котировку) Референсного актива и (или)</w:t>
      </w:r>
    </w:p>
    <w:p w14:paraId="039741D4" w14:textId="77777777" w:rsidR="00B42780" w:rsidRPr="00454A1E" w:rsidRDefault="00B4278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lastRenderedPageBreak/>
        <w:t xml:space="preserve">2) События дестабилизации в отношении Референсного актива (в том числе Гипотетической сделки хеджирования, влияющей на Референсный актив),  </w:t>
      </w:r>
    </w:p>
    <w:p w14:paraId="39D6B466" w14:textId="77777777" w:rsidR="00B42780" w:rsidRPr="00305CCB" w:rsidRDefault="00B42780" w:rsidP="00B42780">
      <w:pPr>
        <w:pStyle w:val="aff0"/>
        <w:rPr>
          <w:rFonts w:eastAsia="Times New Roman"/>
          <w:sz w:val="22"/>
          <w:szCs w:val="22"/>
        </w:rPr>
      </w:pPr>
      <w:r w:rsidRPr="00305CCB">
        <w:rPr>
          <w:rFonts w:eastAsia="Times New Roman"/>
          <w:sz w:val="22"/>
          <w:szCs w:val="22"/>
        </w:rPr>
        <w:t>Цена Референсного актива определяется в следующем порядке.</w:t>
      </w:r>
    </w:p>
    <w:p w14:paraId="46B00872" w14:textId="7F9F8F28"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Расчетный агент запрашивает у Дилеров</w:t>
      </w:r>
      <w:r w:rsidRPr="00454A1E">
        <w:rPr>
          <w:rFonts w:ascii="Times New Roman" w:eastAsia="Times New Roman" w:hAnsi="Times New Roman"/>
          <w:lang w:eastAsia="ru-RU"/>
        </w:rPr>
        <w:noBreakHyphen/>
        <w:t xml:space="preserve">ориентиров котировки на покупку ими Референсного актива в количестве, </w:t>
      </w:r>
      <w:r w:rsidR="00305CCB" w:rsidRPr="00454A1E">
        <w:rPr>
          <w:rFonts w:ascii="Times New Roman" w:eastAsia="Times New Roman" w:hAnsi="Times New Roman"/>
          <w:lang w:eastAsia="ru-RU"/>
        </w:rPr>
        <w:t>соответствующ</w:t>
      </w:r>
      <w:r w:rsidR="00305CCB">
        <w:rPr>
          <w:rFonts w:ascii="Times New Roman" w:eastAsia="Times New Roman" w:hAnsi="Times New Roman"/>
          <w:lang w:eastAsia="ru-RU"/>
        </w:rPr>
        <w:t>ем</w:t>
      </w:r>
      <w:r w:rsidR="00305CCB" w:rsidRPr="00454A1E">
        <w:rPr>
          <w:rFonts w:ascii="Times New Roman" w:eastAsia="Times New Roman" w:hAnsi="Times New Roman"/>
          <w:lang w:eastAsia="ru-RU"/>
        </w:rPr>
        <w:t xml:space="preserve"> </w:t>
      </w:r>
      <w:r w:rsidRPr="00454A1E">
        <w:rPr>
          <w:rFonts w:ascii="Times New Roman" w:eastAsia="Times New Roman" w:hAnsi="Times New Roman"/>
          <w:lang w:eastAsia="ru-RU"/>
        </w:rPr>
        <w:t>Объему актива, 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будет считаться наибольшая цена из указанных в котировках Дилеров-ориентиров, поступивших в течение 1 (одного) Рабочего дня, следующих за датой запроса.</w:t>
      </w:r>
    </w:p>
    <w:p w14:paraId="6A40E26A"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Запрос Расчетным агентом котировок на покупку Референсного актива у Дилеров-ориентиров осуществляется в соответствии с пунктом </w:t>
      </w:r>
      <w:r w:rsidRPr="00454A1E">
        <w:rPr>
          <w:rFonts w:ascii="Times New Roman" w:hAnsi="Times New Roman"/>
        </w:rPr>
        <w:t>12.3</w:t>
      </w:r>
      <w:r w:rsidRPr="00454A1E">
        <w:rPr>
          <w:rFonts w:ascii="Times New Roman" w:eastAsia="Times New Roman" w:hAnsi="Times New Roman"/>
          <w:lang w:eastAsia="ru-RU"/>
        </w:rPr>
        <w:t xml:space="preserve"> Решения о выпуске. </w:t>
      </w:r>
    </w:p>
    <w:p w14:paraId="2F232D9F"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ни одна котировка на приобретение Референсного актива в Объеме актива не предоставлена Дилерами-ориентирами в указанный в предыдущем абзаце срок, то Расчетный агент не позднее следующего Рабочего дня повторно запрашивает у Дилеров-ориентиров котировки на приобретение Референсного актива в любом количестве или на любую сумму, в котором или на которую Дилеры-ориентиры актива будут готовы приобрести</w:t>
      </w:r>
      <w:r w:rsidR="003D1CBA" w:rsidRPr="00454A1E">
        <w:rPr>
          <w:rFonts w:ascii="Times New Roman" w:eastAsia="Times New Roman" w:hAnsi="Times New Roman"/>
          <w:bCs/>
          <w:iCs/>
          <w:lang w:eastAsia="ru-RU"/>
        </w:rPr>
        <w:t xml:space="preserve"> Референсный актив</w:t>
      </w:r>
      <w:r w:rsidRPr="00454A1E">
        <w:rPr>
          <w:rFonts w:ascii="Times New Roman" w:eastAsia="Times New Roman" w:hAnsi="Times New Roman"/>
          <w:lang w:eastAsia="ru-RU"/>
        </w:rPr>
        <w:t>, но не более Объема актива.</w:t>
      </w:r>
    </w:p>
    <w:p w14:paraId="7399E614"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совокупное количество Референсного актива, указанное в котировках Дилеров-ориентиров, или сумма, на которую Дилеры-ориентиры актива готовы приобрести Референсный актив согласно таким котировкам, полученным в течение 1 (одного) Рабочего дня, следующих за датой повторного запроса, будет равно Объему актива, то ценой (котировкой) Референсного актива является средневзвешенное значение цен, указанных в котировках, где в качестве коэффициентов взвешивания применяется количество Референсного актива или сумма, на которую Дилеры-ориентиры актива готовы приобрести Референсный актив, указанные в котировках.</w:t>
      </w:r>
    </w:p>
    <w:p w14:paraId="721C8BBE" w14:textId="665961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актива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будет больше, чем Объем актива, то Ценой Референсного актива является средневзвешенное значений наилучшей комбинации цен полученных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все количество Референсного актива или вся сумма, на которую Дилеры-ориентиры готовы приобрести Референсный актив, указанные в котировке, однако котировка, по которой количество Референсного актива в совокупности с количеством Референсного актива, указанным в более выгодных котировках, или сумма, на которую Дилер-ориентир готов приобрести Референсный актив, в совокупности с совокупной суммой, указанной в более выгодных котировках, превышает Объем актива, для целей расчета считается предоставленной в той части, в которой количество указанного в ней Референсного актива или сумма, на которую Дилер-ориентир готов приобрести Референсный актив, в совокупности с более выгодными котировками равно(-а) Объему актива.</w:t>
      </w:r>
      <w:r w:rsidR="002A59D1" w:rsidRPr="00454A1E">
        <w:rPr>
          <w:rFonts w:ascii="Times New Roman" w:eastAsia="Times New Roman" w:hAnsi="Times New Roman"/>
          <w:lang w:eastAsia="ru-RU"/>
        </w:rPr>
        <w:t xml:space="preserve"> Для целей настоящего пункта цены и/или котировки считаются наиболее выгодными, если их использование приводит к наибольшей сумме выплаты при погашении Облигаций, которая возможна, исходя из полученных цен и/или котировок.</w:t>
      </w:r>
    </w:p>
    <w:p w14:paraId="4C29E93D" w14:textId="4735DF16"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xml:space="preserve">, будет меньше, чем Объем актива, то для целей определения Цены считается, что на приобретение Референсного актива </w:t>
      </w:r>
      <w:r w:rsidR="00892004" w:rsidRPr="00454A1E">
        <w:rPr>
          <w:rFonts w:ascii="Times New Roman" w:eastAsia="Times New Roman" w:hAnsi="Times New Roman"/>
          <w:lang w:eastAsia="ru-RU"/>
        </w:rPr>
        <w:t xml:space="preserve">также </w:t>
      </w:r>
      <w:r w:rsidRPr="00454A1E">
        <w:rPr>
          <w:rFonts w:ascii="Times New Roman" w:eastAsia="Times New Roman" w:hAnsi="Times New Roman"/>
          <w:lang w:eastAsia="ru-RU"/>
        </w:rPr>
        <w:t>выставлена гипотетическая оферта со следующими условиями:</w:t>
      </w:r>
    </w:p>
    <w:p w14:paraId="7EE5B4AE" w14:textId="37462585" w:rsidR="009201B0" w:rsidRPr="00454A1E"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454A1E">
        <w:rPr>
          <w:rFonts w:ascii="Times New Roman" w:eastAsia="Times New Roman" w:hAnsi="Times New Roman"/>
          <w:lang w:eastAsia="ru-RU"/>
        </w:rPr>
        <w:t xml:space="preserve">количество Референсного актива или сумма, на которую </w:t>
      </w:r>
      <w:r w:rsidR="00892004" w:rsidRPr="00454A1E">
        <w:rPr>
          <w:rFonts w:ascii="Times New Roman" w:eastAsia="Times New Roman" w:hAnsi="Times New Roman"/>
          <w:lang w:eastAsia="ru-RU"/>
        </w:rPr>
        <w:t xml:space="preserve">оферент </w:t>
      </w:r>
      <w:r w:rsidRPr="00454A1E">
        <w:rPr>
          <w:rFonts w:ascii="Times New Roman" w:eastAsia="Times New Roman" w:hAnsi="Times New Roman"/>
          <w:lang w:eastAsia="ru-RU"/>
        </w:rPr>
        <w:t>готов приобрести Референсный актив</w:t>
      </w:r>
      <w:r w:rsidR="00892004" w:rsidRPr="00454A1E">
        <w:rPr>
          <w:rFonts w:ascii="Times New Roman" w:eastAsia="Times New Roman" w:hAnsi="Times New Roman"/>
          <w:lang w:eastAsia="ru-RU"/>
        </w:rPr>
        <w:t>, равно остатку Референсного актива</w:t>
      </w:r>
      <w:r w:rsidRPr="00454A1E">
        <w:rPr>
          <w:rFonts w:ascii="Times New Roman" w:eastAsia="Times New Roman" w:hAnsi="Times New Roman"/>
          <w:lang w:eastAsia="ru-RU"/>
        </w:rPr>
        <w:t xml:space="preserve">; </w:t>
      </w:r>
    </w:p>
    <w:p w14:paraId="5933D240" w14:textId="77777777" w:rsidR="00892004" w:rsidRPr="00454A1E" w:rsidRDefault="009201B0" w:rsidP="00892004">
      <w:pPr>
        <w:widowControl w:val="0"/>
        <w:numPr>
          <w:ilvl w:val="0"/>
          <w:numId w:val="3"/>
        </w:numPr>
        <w:autoSpaceDE w:val="0"/>
        <w:autoSpaceDN w:val="0"/>
        <w:adjustRightInd w:val="0"/>
        <w:spacing w:after="200" w:line="240" w:lineRule="auto"/>
        <w:ind w:hanging="294"/>
        <w:jc w:val="both"/>
        <w:rPr>
          <w:rFonts w:ascii="Times New Roman" w:eastAsia="Times New Roman" w:hAnsi="Times New Roman"/>
          <w:lang w:eastAsia="ru-RU"/>
        </w:rPr>
      </w:pPr>
      <w:r w:rsidRPr="00454A1E">
        <w:rPr>
          <w:rFonts w:ascii="Times New Roman" w:eastAsia="Times New Roman" w:hAnsi="Times New Roman"/>
          <w:lang w:eastAsia="ru-RU"/>
        </w:rPr>
        <w:t xml:space="preserve">цена Референсного актива, </w:t>
      </w:r>
      <w:r w:rsidR="00892004" w:rsidRPr="00454A1E">
        <w:rPr>
          <w:rFonts w:ascii="Times New Roman" w:eastAsia="Times New Roman" w:hAnsi="Times New Roman"/>
          <w:lang w:eastAsia="ru-RU"/>
        </w:rPr>
        <w:t>равна наихудшей котировке, полученной от Дилеров-ориентиров, умноженной на 50%.</w:t>
      </w:r>
    </w:p>
    <w:p w14:paraId="31B1C494" w14:textId="0B51B6FF" w:rsidR="006A52A4"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определяет Цену Референсного актива как средневзвешенное значение между значениями цен в каждой котировке (в том числе в гипотетической оферте), с учетом количества Референсного актива или суммы, на которую Дилеры-ориентиры и </w:t>
      </w:r>
      <w:r w:rsidR="006A52A4" w:rsidRPr="00454A1E">
        <w:rPr>
          <w:rFonts w:ascii="Times New Roman" w:eastAsia="Times New Roman" w:hAnsi="Times New Roman"/>
          <w:lang w:eastAsia="ru-RU"/>
        </w:rPr>
        <w:t xml:space="preserve">оферент по гипотетической оферте </w:t>
      </w:r>
      <w:r w:rsidRPr="00454A1E">
        <w:rPr>
          <w:rFonts w:ascii="Times New Roman" w:eastAsia="Times New Roman" w:hAnsi="Times New Roman"/>
          <w:lang w:eastAsia="ru-RU"/>
        </w:rPr>
        <w:lastRenderedPageBreak/>
        <w:t>готовы приобрести Референсный актив, указанных в котировках.</w:t>
      </w:r>
    </w:p>
    <w:p w14:paraId="13437BA8"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Если в рамках запроса котировок предоставлено менее двух котировок, а также если по заключению Расчётного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ценной бумаги соответствующего вида Референсного актива, для их определения Расчётный агент вправе использовать любую необходимую информацию, в том числе:</w:t>
      </w:r>
    </w:p>
    <w:p w14:paraId="1EEBA7C9"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(i) 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w:t>
      </w:r>
    </w:p>
    <w:p w14:paraId="519095FF"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(ii) информацию, указанную в параграфе (i)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w:t>
      </w:r>
    </w:p>
    <w:p w14:paraId="2A6BD8CB" w14:textId="58CED41F" w:rsidR="006A52A4" w:rsidRPr="00454A1E" w:rsidRDefault="006A52A4" w:rsidP="00454A1E">
      <w:pPr>
        <w:pStyle w:val="aff0"/>
        <w:jc w:val="both"/>
        <w:rPr>
          <w:rFonts w:eastAsia="Times New Roman"/>
        </w:rPr>
      </w:pPr>
      <w:r w:rsidRPr="00454A1E">
        <w:rPr>
          <w:rFonts w:eastAsia="Times New Roman"/>
          <w:sz w:val="22"/>
          <w:szCs w:val="22"/>
        </w:rPr>
        <w:t>Источники информации в параграфах (i) и (ii) выше должны применяться в той последовательности, в которой они указаны. При этом источник из параграфа (ii) может применяться только в случае, если Расчётный агент не может получить точную информацию, основываясь на источниках, указанных в параграфе (i).</w:t>
      </w:r>
    </w:p>
    <w:p w14:paraId="63537C12"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Дилеры-ориентиры актива не предоставят ни одной котировки, Цена Референсного актива будет считаться равной нулю.</w:t>
      </w:r>
    </w:p>
    <w:p w14:paraId="14CBA006" w14:textId="4062B92A"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Для определения Цены Реф</w:t>
      </w:r>
      <w:r w:rsidR="006A52A4"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ренсного актива при запросе котировок и информации Расчетный агент применяет количество Референсного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предоставляет Эмитенту информацию о Цене Референсного актива не позднее Рабочего дня, следующего за днем ее определения. Эмитент обязан </w:t>
      </w:r>
      <w:r w:rsidR="00261958" w:rsidRPr="00454A1E">
        <w:rPr>
          <w:rFonts w:ascii="Times New Roman" w:eastAsia="Times New Roman" w:hAnsi="Times New Roman"/>
          <w:lang w:eastAsia="ru-RU"/>
        </w:rPr>
        <w:t xml:space="preserve">предоставить </w:t>
      </w:r>
      <w:r w:rsidRPr="00454A1E">
        <w:rPr>
          <w:rFonts w:ascii="Times New Roman" w:eastAsia="Times New Roman" w:hAnsi="Times New Roman"/>
          <w:lang w:eastAsia="ru-RU"/>
        </w:rPr>
        <w:t xml:space="preserve">информацию </w:t>
      </w:r>
      <w:r w:rsidR="00261958" w:rsidRPr="00454A1E">
        <w:rPr>
          <w:rFonts w:ascii="Times New Roman" w:eastAsia="Times New Roman" w:hAnsi="Times New Roman"/>
          <w:lang w:eastAsia="ru-RU"/>
        </w:rPr>
        <w:t>о значении Цены</w:t>
      </w:r>
      <w:r w:rsidRPr="00454A1E">
        <w:rPr>
          <w:rFonts w:ascii="Times New Roman" w:eastAsia="Times New Roman" w:hAnsi="Times New Roman"/>
          <w:lang w:eastAsia="ru-RU"/>
        </w:rPr>
        <w:t xml:space="preserve"> </w:t>
      </w:r>
      <w:r w:rsidR="00261958" w:rsidRPr="00454A1E">
        <w:rPr>
          <w:rFonts w:ascii="Times New Roman" w:eastAsia="Times New Roman" w:hAnsi="Times New Roman"/>
          <w:szCs w:val="24"/>
          <w:lang w:eastAsia="ru-RU"/>
        </w:rPr>
        <w:t>в порядке, предусмотренном пунктом 12.5 Решения о выпуске</w:t>
      </w:r>
      <w:r w:rsidRPr="00454A1E">
        <w:rPr>
          <w:rFonts w:ascii="Times New Roman" w:eastAsia="Times New Roman" w:hAnsi="Times New Roman"/>
          <w:lang w:eastAsia="ru-RU"/>
        </w:rPr>
        <w:t xml:space="preserve"> не позднее Рабочего дня, следующего за днем получения информации о значении Цены от Расчётного агента и до окончания Рабочего дня, предшествующего дате, в которую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454A1E">
        <w:rPr>
          <w:rFonts w:ascii="Times New Roman" w:eastAsiaTheme="minorEastAsia" w:hAnsi="Times New Roman"/>
          <w:lang w:eastAsia="ru-RU"/>
        </w:rPr>
        <w:t>.</w:t>
      </w:r>
      <w:r w:rsidRPr="00454A1E">
        <w:rPr>
          <w:rFonts w:ascii="Times New Roman" w:eastAsia="Times New Roman" w:hAnsi="Times New Roman"/>
          <w:lang w:eastAsia="ru-RU"/>
        </w:rPr>
        <w:t xml:space="preserve"> </w:t>
      </w:r>
    </w:p>
    <w:p w14:paraId="004DA016" w14:textId="4EECDFC8" w:rsidR="003D1CBA" w:rsidRPr="00454A1E"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heme="minorEastAsia" w:hAnsi="Times New Roman"/>
          <w:lang w:eastAsia="ru-RU"/>
        </w:rPr>
        <w:t xml:space="preserve">В случае наступления События корректировки Цена определяется с учетом корректировок, производимых Расчетным агентом в соответствии с пунктом </w:t>
      </w:r>
      <w:r w:rsidRPr="00454A1E">
        <w:rPr>
          <w:rFonts w:ascii="Times New Roman" w:hAnsi="Times New Roman"/>
        </w:rPr>
        <w:t>12.2</w:t>
      </w:r>
      <w:r w:rsidRPr="00454A1E">
        <w:rPr>
          <w:rFonts w:ascii="Times New Roman" w:eastAsiaTheme="minorEastAsia" w:hAnsi="Times New Roman"/>
          <w:lang w:eastAsia="ru-RU"/>
        </w:rPr>
        <w:t xml:space="preserve"> Решения о выпуске</w:t>
      </w:r>
      <w:r w:rsidR="003D1CBA" w:rsidRPr="00454A1E">
        <w:rPr>
          <w:rFonts w:ascii="Times New Roman" w:eastAsia="Times New Roman" w:hAnsi="Times New Roman"/>
          <w:bCs/>
          <w:iCs/>
          <w:lang w:eastAsia="ru-RU"/>
        </w:rPr>
        <w:t>.</w:t>
      </w:r>
    </w:p>
    <w:p w14:paraId="0E6E3163" w14:textId="3EE6A121" w:rsidR="004F33AC" w:rsidRPr="00454A1E" w:rsidRDefault="004F33AC" w:rsidP="00380EC5">
      <w:pPr>
        <w:pStyle w:val="Default"/>
        <w:spacing w:after="240"/>
        <w:jc w:val="both"/>
        <w:outlineLvl w:val="0"/>
        <w:rPr>
          <w:sz w:val="22"/>
        </w:rPr>
      </w:pPr>
      <w:r w:rsidRPr="00454A1E">
        <w:rPr>
          <w:bCs/>
          <w:iCs/>
          <w:sz w:val="22"/>
          <w:szCs w:val="22"/>
          <w:u w:val="single"/>
        </w:rPr>
        <w:t>Эмитент</w:t>
      </w:r>
      <w:r w:rsidRPr="00454A1E">
        <w:rPr>
          <w:bCs/>
          <w:iCs/>
          <w:sz w:val="22"/>
          <w:szCs w:val="22"/>
        </w:rPr>
        <w:t xml:space="preserve"> – Банк ВТБ (публичное акционерное общество), ОГРН 1027739609391.</w:t>
      </w:r>
    </w:p>
    <w:p w14:paraId="418DF22D" w14:textId="77777777" w:rsidR="004F5FD7" w:rsidRPr="00454A1E"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Эмитент актива</w:t>
      </w:r>
      <w:r w:rsidR="007C1FBC" w:rsidRPr="00454A1E">
        <w:rPr>
          <w:rFonts w:ascii="Times New Roman" w:eastAsia="Times New Roman" w:hAnsi="Times New Roman"/>
          <w:bCs/>
          <w:iCs/>
          <w:lang w:eastAsia="ru-RU"/>
        </w:rPr>
        <w:t xml:space="preserve"> – лицо, выпустившее и (или) эмитировавшее </w:t>
      </w:r>
      <w:r w:rsidR="00EC05E6" w:rsidRPr="00454A1E">
        <w:rPr>
          <w:rFonts w:ascii="Times New Roman" w:eastAsia="Times New Roman" w:hAnsi="Times New Roman"/>
          <w:bCs/>
          <w:iCs/>
          <w:lang w:eastAsia="ru-RU"/>
        </w:rPr>
        <w:t>ценную бумагу, являющуюся Референсным активом</w:t>
      </w:r>
      <w:r w:rsidR="007C1FBC" w:rsidRPr="00454A1E">
        <w:rPr>
          <w:rFonts w:ascii="Times New Roman" w:eastAsia="Times New Roman" w:hAnsi="Times New Roman"/>
          <w:bCs/>
          <w:iCs/>
          <w:lang w:eastAsia="ru-RU"/>
        </w:rPr>
        <w:t>.</w:t>
      </w:r>
    </w:p>
    <w:p w14:paraId="48767B1A" w14:textId="58E6166C" w:rsidR="00565293" w:rsidRPr="00454A1E"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Эффект памяти</w:t>
      </w:r>
      <w:r w:rsidRPr="00454A1E">
        <w:rPr>
          <w:rFonts w:ascii="Times New Roman" w:eastAsia="Times New Roman" w:hAnsi="Times New Roman"/>
          <w:bCs/>
          <w:iCs/>
          <w:lang w:eastAsia="ru-RU"/>
        </w:rPr>
        <w:t xml:space="preserve"> – </w:t>
      </w:r>
      <w:r w:rsidR="001B24EB" w:rsidRPr="00454A1E">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w:t>
      </w:r>
      <w:r w:rsidR="00C63544" w:rsidRPr="00454A1E">
        <w:rPr>
          <w:rFonts w:ascii="Times New Roman" w:eastAsia="Times New Roman" w:hAnsi="Times New Roman"/>
          <w:bCs/>
          <w:iCs/>
          <w:lang w:eastAsia="ru-RU"/>
        </w:rPr>
        <w:t>которую соответствующий</w:t>
      </w:r>
      <w:r w:rsidR="001B24EB" w:rsidRPr="00454A1E">
        <w:rPr>
          <w:rFonts w:ascii="Times New Roman" w:eastAsia="Times New Roman" w:hAnsi="Times New Roman"/>
          <w:bCs/>
          <w:iCs/>
          <w:lang w:eastAsia="ru-RU"/>
        </w:rPr>
        <w:t xml:space="preserve"> Барьер отмены не будет достигнут, в соответствии с пунктом 5.4 Решения о выпуске. Если Решением о ключевых условиях предусмотрен Дополнительный доход и Дополнительный доход-2, то применимость Эффекта памяти устанавливается отдельно для каждого дополнительного дохода.  </w:t>
      </w:r>
    </w:p>
    <w:p w14:paraId="0DF11CC6" w14:textId="5AC8D48E" w:rsidR="007D69F2" w:rsidRPr="00454A1E"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Юридическое ограничение</w:t>
      </w:r>
      <w:r w:rsidRPr="00454A1E">
        <w:rPr>
          <w:rFonts w:ascii="Times New Roman" w:eastAsia="Times New Roman" w:hAnsi="Times New Roman"/>
          <w:bCs/>
          <w:iCs/>
          <w:lang w:eastAsia="ru-RU"/>
        </w:rPr>
        <w:t xml:space="preserve"> – </w:t>
      </w:r>
      <w:r w:rsidR="00CB5EF3" w:rsidRPr="00454A1E">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sidRPr="00454A1E">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454A1E">
        <w:rPr>
          <w:rFonts w:ascii="Times New Roman" w:eastAsia="Times New Roman" w:hAnsi="Times New Roman"/>
          <w:bCs/>
          <w:iCs/>
          <w:lang w:eastAsia="ru-RU"/>
        </w:rPr>
        <w:t xml:space="preserve">существующих или потенциальных </w:t>
      </w:r>
      <w:r w:rsidR="00CB5EF3" w:rsidRPr="00454A1E">
        <w:rPr>
          <w:rFonts w:ascii="Times New Roman" w:eastAsia="Times New Roman" w:hAnsi="Times New Roman"/>
          <w:bCs/>
          <w:iCs/>
          <w:lang w:eastAsia="ru-RU"/>
        </w:rPr>
        <w:t xml:space="preserve">обязательств Эмитента и </w:t>
      </w:r>
      <w:r w:rsidR="0012166C" w:rsidRPr="00454A1E">
        <w:rPr>
          <w:rFonts w:ascii="Times New Roman" w:eastAsia="Times New Roman" w:hAnsi="Times New Roman"/>
          <w:bCs/>
          <w:iCs/>
          <w:lang w:eastAsia="ru-RU"/>
        </w:rPr>
        <w:t>(или)</w:t>
      </w:r>
      <w:r w:rsidR="00CB5EF3" w:rsidRPr="00454A1E">
        <w:rPr>
          <w:rFonts w:ascii="Times New Roman" w:eastAsia="Times New Roman" w:hAnsi="Times New Roman"/>
          <w:bCs/>
          <w:iCs/>
          <w:lang w:eastAsia="ru-RU"/>
        </w:rPr>
        <w:t xml:space="preserve"> </w:t>
      </w:r>
      <w:r w:rsidR="001D7EC0" w:rsidRPr="00454A1E">
        <w:rPr>
          <w:rFonts w:ascii="Times New Roman" w:eastAsia="Times New Roman" w:hAnsi="Times New Roman"/>
          <w:bCs/>
          <w:iCs/>
          <w:lang w:eastAsia="ru-RU"/>
        </w:rPr>
        <w:lastRenderedPageBreak/>
        <w:t xml:space="preserve">любого из </w:t>
      </w:r>
      <w:r w:rsidR="0096451B" w:rsidRPr="00454A1E">
        <w:rPr>
          <w:rFonts w:ascii="Times New Roman" w:eastAsia="Times New Roman" w:hAnsi="Times New Roman"/>
          <w:bCs/>
          <w:iCs/>
          <w:lang w:eastAsia="ru-RU"/>
        </w:rPr>
        <w:t>П</w:t>
      </w:r>
      <w:r w:rsidR="001D7EC0" w:rsidRPr="00454A1E">
        <w:rPr>
          <w:rFonts w:ascii="Times New Roman" w:eastAsia="Times New Roman" w:hAnsi="Times New Roman"/>
          <w:bCs/>
          <w:iCs/>
          <w:lang w:eastAsia="ru-RU"/>
        </w:rPr>
        <w:t xml:space="preserve">отенциальных </w:t>
      </w:r>
      <w:r w:rsidR="00A11BEA" w:rsidRPr="00454A1E">
        <w:rPr>
          <w:rFonts w:ascii="Times New Roman" w:eastAsia="Times New Roman" w:hAnsi="Times New Roman"/>
          <w:bCs/>
          <w:iCs/>
          <w:lang w:eastAsia="ru-RU"/>
        </w:rPr>
        <w:t>к</w:t>
      </w:r>
      <w:r w:rsidR="00CB5EF3" w:rsidRPr="00454A1E">
        <w:rPr>
          <w:rFonts w:ascii="Times New Roman" w:eastAsia="Times New Roman" w:hAnsi="Times New Roman"/>
          <w:bCs/>
          <w:iCs/>
          <w:lang w:eastAsia="ru-RU"/>
        </w:rPr>
        <w:t>онтрагент</w:t>
      </w:r>
      <w:r w:rsidR="001D7EC0" w:rsidRPr="00454A1E">
        <w:rPr>
          <w:rFonts w:ascii="Times New Roman" w:eastAsia="Times New Roman" w:hAnsi="Times New Roman"/>
          <w:bCs/>
          <w:iCs/>
          <w:lang w:eastAsia="ru-RU"/>
        </w:rPr>
        <w:t>ов</w:t>
      </w:r>
      <w:r w:rsidR="00CB5EF3" w:rsidRPr="00454A1E">
        <w:rPr>
          <w:rFonts w:ascii="Times New Roman" w:eastAsia="Times New Roman" w:hAnsi="Times New Roman"/>
          <w:bCs/>
          <w:iCs/>
          <w:lang w:eastAsia="ru-RU"/>
        </w:rPr>
        <w:t xml:space="preserve"> </w:t>
      </w:r>
      <w:r w:rsidR="001D7EC0" w:rsidRPr="00454A1E">
        <w:rPr>
          <w:rFonts w:ascii="Times New Roman" w:eastAsia="Times New Roman" w:hAnsi="Times New Roman"/>
          <w:bCs/>
          <w:iCs/>
          <w:lang w:eastAsia="ru-RU"/>
        </w:rPr>
        <w:t>по хеджу (любого из Дилеров-ориентиров)</w:t>
      </w:r>
      <w:r w:rsidR="00CB5EF3" w:rsidRPr="00454A1E">
        <w:rPr>
          <w:rFonts w:ascii="Times New Roman" w:eastAsia="Times New Roman" w:hAnsi="Times New Roman"/>
          <w:bCs/>
          <w:iCs/>
          <w:lang w:eastAsia="ru-RU"/>
        </w:rPr>
        <w:t xml:space="preserve"> по </w:t>
      </w:r>
      <w:r w:rsidR="00A11BEA" w:rsidRPr="00454A1E">
        <w:rPr>
          <w:rFonts w:ascii="Times New Roman" w:eastAsia="Times New Roman" w:hAnsi="Times New Roman"/>
          <w:bCs/>
          <w:iCs/>
          <w:lang w:eastAsia="ru-RU"/>
        </w:rPr>
        <w:t>Гипотетической сделке хеджирования</w:t>
      </w:r>
      <w:r w:rsidR="001D7EC0" w:rsidRPr="00454A1E">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454A1E">
        <w:rPr>
          <w:rFonts w:ascii="Times New Roman" w:eastAsia="Times New Roman" w:hAnsi="Times New Roman"/>
          <w:bCs/>
          <w:iCs/>
          <w:lang w:eastAsia="ru-RU"/>
        </w:rPr>
        <w:t>исполнения</w:t>
      </w:r>
      <w:r w:rsidR="001D7EC0" w:rsidRPr="00454A1E">
        <w:rPr>
          <w:rFonts w:ascii="Times New Roman" w:eastAsia="Times New Roman" w:hAnsi="Times New Roman"/>
          <w:bCs/>
          <w:iCs/>
          <w:lang w:eastAsia="ru-RU"/>
        </w:rPr>
        <w:t xml:space="preserve"> соответствующего обстоятельства)</w:t>
      </w:r>
      <w:r w:rsidR="00CB5EF3" w:rsidRPr="00454A1E">
        <w:rPr>
          <w:rFonts w:ascii="Times New Roman" w:eastAsia="Times New Roman" w:hAnsi="Times New Roman"/>
          <w:bCs/>
          <w:iCs/>
          <w:lang w:eastAsia="ru-RU"/>
        </w:rPr>
        <w:t>, выражающееся в следующем</w:t>
      </w:r>
      <w:r w:rsidR="007D69F2" w:rsidRPr="00454A1E">
        <w:rPr>
          <w:rFonts w:ascii="Times New Roman" w:eastAsia="Times New Roman" w:hAnsi="Times New Roman"/>
          <w:bCs/>
          <w:iCs/>
          <w:lang w:eastAsia="ru-RU"/>
        </w:rPr>
        <w:t>:</w:t>
      </w:r>
    </w:p>
    <w:p w14:paraId="75E98EC6" w14:textId="39EBBE2A" w:rsidR="007D69F2" w:rsidRPr="00454A1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454A1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454A1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454A1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454A1E" w:rsidRDefault="007D69F2" w:rsidP="00614FFF">
      <w:pPr>
        <w:widowControl w:val="0"/>
        <w:autoSpaceDE w:val="0"/>
        <w:autoSpaceDN w:val="0"/>
        <w:adjustRightInd w:val="0"/>
        <w:spacing w:after="240" w:line="240" w:lineRule="auto"/>
        <w:jc w:val="both"/>
        <w:rPr>
          <w:rFonts w:ascii="Times New Roman" w:hAnsi="Times New Roman"/>
        </w:rPr>
      </w:pPr>
      <w:r w:rsidRPr="00454A1E">
        <w:rPr>
          <w:rFonts w:ascii="Times New Roman" w:hAnsi="Times New Roman"/>
        </w:rPr>
        <w:t>и влекущее любое из следующих последствий:</w:t>
      </w:r>
    </w:p>
    <w:p w14:paraId="73CB2DA0" w14:textId="492E01D4" w:rsidR="007D69F2" w:rsidRPr="00454A1E"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454A1E">
        <w:rPr>
          <w:rFonts w:ascii="Times New Roman" w:hAnsi="Times New Roman"/>
        </w:rPr>
        <w:t>(1)</w:t>
      </w:r>
      <w:r w:rsidR="00A8666E" w:rsidRPr="00454A1E">
        <w:rPr>
          <w:rFonts w:ascii="Times New Roman" w:hAnsi="Times New Roman"/>
        </w:rPr>
        <w:tab/>
      </w:r>
      <w:r w:rsidRPr="00454A1E">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454A1E"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454A1E">
        <w:rPr>
          <w:rFonts w:ascii="Times New Roman" w:hAnsi="Times New Roman"/>
        </w:rPr>
        <w:t>(2)</w:t>
      </w:r>
      <w:r w:rsidR="00A8666E" w:rsidRPr="00454A1E">
        <w:rPr>
          <w:rFonts w:ascii="Times New Roman" w:hAnsi="Times New Roman"/>
        </w:rPr>
        <w:tab/>
      </w:r>
      <w:r w:rsidR="00CB5EF3" w:rsidRPr="00454A1E">
        <w:rPr>
          <w:rFonts w:ascii="Times New Roman" w:hAnsi="Times New Roman"/>
        </w:rPr>
        <w:t xml:space="preserve">юридическую невозможность Эмитента </w:t>
      </w:r>
      <w:r w:rsidR="00CA024B" w:rsidRPr="00454A1E">
        <w:rPr>
          <w:rFonts w:ascii="Times New Roman" w:hAnsi="Times New Roman"/>
        </w:rPr>
        <w:t xml:space="preserve">и (или) любого из </w:t>
      </w:r>
      <w:r w:rsidR="0096451B" w:rsidRPr="00454A1E">
        <w:rPr>
          <w:rFonts w:ascii="Times New Roman" w:hAnsi="Times New Roman"/>
        </w:rPr>
        <w:t>П</w:t>
      </w:r>
      <w:r w:rsidR="00CA024B" w:rsidRPr="00454A1E">
        <w:rPr>
          <w:rFonts w:ascii="Times New Roman" w:hAnsi="Times New Roman"/>
        </w:rPr>
        <w:t>отенциальных контрагентов по хеджу (любого из Дилеров-ориентиров)</w:t>
      </w:r>
      <w:r w:rsidR="00CB5EF3" w:rsidRPr="00454A1E">
        <w:rPr>
          <w:rFonts w:ascii="Times New Roman" w:hAnsi="Times New Roman"/>
        </w:rPr>
        <w:t xml:space="preserve"> по </w:t>
      </w:r>
      <w:r w:rsidR="00A11BEA" w:rsidRPr="00454A1E">
        <w:rPr>
          <w:rFonts w:ascii="Times New Roman" w:hAnsi="Times New Roman"/>
        </w:rPr>
        <w:t>Гипотетической сделке хеджирования</w:t>
      </w:r>
      <w:r w:rsidR="00CB5EF3" w:rsidRPr="00454A1E">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454A1E">
        <w:rPr>
          <w:rFonts w:ascii="Times New Roman" w:hAnsi="Times New Roman"/>
        </w:rPr>
        <w:t>Гипотетической сделке хеджирования</w:t>
      </w:r>
      <w:r w:rsidR="00CB5EF3" w:rsidRPr="00454A1E">
        <w:rPr>
          <w:rFonts w:ascii="Times New Roman" w:hAnsi="Times New Roman"/>
        </w:rPr>
        <w:t xml:space="preserve"> и (или) по приобретению или отчуждению Референсного актива</w:t>
      </w:r>
      <w:r w:rsidRPr="00454A1E">
        <w:rPr>
          <w:rFonts w:ascii="Times New Roman" w:hAnsi="Times New Roman"/>
        </w:rPr>
        <w:t>).</w:t>
      </w:r>
    </w:p>
    <w:bookmarkEnd w:id="4"/>
    <w:p w14:paraId="6C23D12E" w14:textId="7D908CAC" w:rsidR="0055515E" w:rsidRPr="00454A1E"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454A1E">
        <w:rPr>
          <w:rFonts w:eastAsia="Times New Roman"/>
          <w:bCs/>
          <w:iCs/>
          <w:u w:val="single"/>
          <w:lang w:eastAsia="ru-RU"/>
        </w:rPr>
        <w:br w:type="page"/>
      </w:r>
    </w:p>
    <w:bookmarkEnd w:id="6"/>
    <w:p w14:paraId="2452E649" w14:textId="3F4F320E" w:rsidR="00E147F7" w:rsidRPr="00454A1E" w:rsidRDefault="00E147F7" w:rsidP="00614FFF">
      <w:pPr>
        <w:pStyle w:val="af"/>
        <w:rPr>
          <w:b/>
          <w:color w:val="auto"/>
          <w:sz w:val="22"/>
        </w:rPr>
      </w:pPr>
      <w:r w:rsidRPr="00454A1E">
        <w:rPr>
          <w:b/>
          <w:color w:val="auto"/>
          <w:sz w:val="22"/>
        </w:rPr>
        <w:lastRenderedPageBreak/>
        <w:t xml:space="preserve">1. </w:t>
      </w:r>
      <w:r w:rsidR="00A8666E" w:rsidRPr="00454A1E">
        <w:rPr>
          <w:b/>
          <w:color w:val="auto"/>
          <w:sz w:val="22"/>
        </w:rPr>
        <w:t>Вид, категория (тип), идентификационные признаки ценных бумаг</w:t>
      </w:r>
      <w:r w:rsidRPr="00454A1E">
        <w:rPr>
          <w:b/>
          <w:color w:val="auto"/>
          <w:sz w:val="22"/>
        </w:rPr>
        <w:t>.</w:t>
      </w:r>
    </w:p>
    <w:p w14:paraId="1B594900" w14:textId="77777777" w:rsidR="00E147F7" w:rsidRPr="00454A1E"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454A1E">
        <w:rPr>
          <w:rFonts w:ascii="Times New Roman" w:eastAsiaTheme="minorHAnsi" w:hAnsi="Times New Roman"/>
          <w:b/>
          <w:bCs/>
          <w:iCs/>
          <w:szCs w:val="24"/>
        </w:rPr>
        <w:t>Вид ценных бумаг:</w:t>
      </w:r>
      <w:r w:rsidRPr="00454A1E">
        <w:rPr>
          <w:rFonts w:ascii="Times New Roman" w:eastAsiaTheme="minorHAnsi" w:hAnsi="Times New Roman"/>
          <w:bCs/>
          <w:iCs/>
          <w:szCs w:val="24"/>
        </w:rPr>
        <w:t xml:space="preserve"> облигации</w:t>
      </w:r>
    </w:p>
    <w:p w14:paraId="2BA1E637" w14:textId="2B956458" w:rsidR="00E147F7" w:rsidRPr="009661CF"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454A1E">
        <w:rPr>
          <w:rFonts w:ascii="Times New Roman" w:eastAsiaTheme="minorHAnsi" w:hAnsi="Times New Roman"/>
          <w:b/>
          <w:bCs/>
          <w:iCs/>
          <w:szCs w:val="24"/>
        </w:rPr>
        <w:t>Иные идентификационные признаки размещаемых ценных бумаг:</w:t>
      </w:r>
      <w:r w:rsidRPr="00454A1E">
        <w:rPr>
          <w:rFonts w:ascii="Times New Roman" w:eastAsiaTheme="minorHAnsi" w:hAnsi="Times New Roman"/>
          <w:bCs/>
          <w:iCs/>
          <w:szCs w:val="24"/>
        </w:rPr>
        <w:t xml:space="preserve"> </w:t>
      </w:r>
      <w:r w:rsidR="004B09DE" w:rsidRPr="00454A1E">
        <w:rPr>
          <w:rFonts w:ascii="Times New Roman" w:eastAsiaTheme="minorHAnsi" w:hAnsi="Times New Roman"/>
          <w:bCs/>
          <w:iCs/>
          <w:szCs w:val="24"/>
        </w:rPr>
        <w:t xml:space="preserve">структурные процентные </w:t>
      </w:r>
      <w:r w:rsidR="00CC3DD7" w:rsidRPr="00454A1E">
        <w:rPr>
          <w:rFonts w:ascii="Times New Roman" w:eastAsiaTheme="minorHAnsi" w:hAnsi="Times New Roman"/>
          <w:bCs/>
          <w:iCs/>
          <w:szCs w:val="24"/>
        </w:rPr>
        <w:t xml:space="preserve">дисконтные </w:t>
      </w:r>
      <w:r w:rsidR="004B09DE" w:rsidRPr="00454A1E">
        <w:rPr>
          <w:rFonts w:ascii="Times New Roman" w:eastAsiaTheme="minorHAnsi" w:hAnsi="Times New Roman"/>
          <w:bCs/>
          <w:iCs/>
          <w:szCs w:val="24"/>
        </w:rPr>
        <w:t>неконвертируемые бездокументарные облигации</w:t>
      </w:r>
      <w:r w:rsidR="001354B0" w:rsidRPr="00454A1E">
        <w:rPr>
          <w:rFonts w:ascii="Times New Roman" w:eastAsiaTheme="minorHAnsi" w:hAnsi="Times New Roman"/>
          <w:bCs/>
          <w:iCs/>
          <w:szCs w:val="24"/>
        </w:rPr>
        <w:t xml:space="preserve"> серии</w:t>
      </w:r>
      <w:r w:rsidR="004B09DE" w:rsidRPr="00454A1E">
        <w:rPr>
          <w:rFonts w:ascii="Times New Roman" w:eastAsiaTheme="minorHAnsi" w:hAnsi="Times New Roman"/>
          <w:bCs/>
          <w:iCs/>
          <w:szCs w:val="24"/>
        </w:rPr>
        <w:t xml:space="preserve"> </w:t>
      </w:r>
      <w:r w:rsidR="00916CD5" w:rsidRPr="00454A1E">
        <w:rPr>
          <w:rFonts w:ascii="Times New Roman" w:eastAsiaTheme="minorHAnsi" w:hAnsi="Times New Roman"/>
          <w:bCs/>
          <w:iCs/>
          <w:szCs w:val="24"/>
        </w:rPr>
        <w:t>С-1-</w:t>
      </w:r>
      <w:r w:rsidR="009C577E" w:rsidRPr="009C577E">
        <w:rPr>
          <w:rFonts w:ascii="Times New Roman" w:eastAsiaTheme="minorHAnsi" w:hAnsi="Times New Roman"/>
          <w:bCs/>
          <w:iCs/>
          <w:szCs w:val="24"/>
        </w:rPr>
        <w:t>169</w:t>
      </w:r>
      <w:r w:rsidR="009661CF" w:rsidRPr="009661CF">
        <w:rPr>
          <w:rFonts w:ascii="Times New Roman" w:eastAsiaTheme="minorHAnsi" w:hAnsi="Times New Roman"/>
          <w:bCs/>
          <w:iCs/>
          <w:szCs w:val="24"/>
        </w:rPr>
        <w:t>5</w:t>
      </w:r>
      <w:bookmarkStart w:id="8" w:name="_GoBack"/>
      <w:bookmarkEnd w:id="8"/>
    </w:p>
    <w:p w14:paraId="7185FF29" w14:textId="476CF446" w:rsidR="00E147F7" w:rsidRPr="00454A1E" w:rsidRDefault="00E147F7" w:rsidP="001B24EB">
      <w:pPr>
        <w:autoSpaceDE w:val="0"/>
        <w:autoSpaceDN w:val="0"/>
        <w:adjustRightInd w:val="0"/>
        <w:spacing w:after="240" w:line="240" w:lineRule="auto"/>
        <w:jc w:val="both"/>
        <w:rPr>
          <w:rFonts w:ascii="Times New Roman" w:eastAsiaTheme="majorEastAsia" w:hAnsi="Times New Roman" w:cstheme="majorBidi"/>
          <w:b/>
          <w:bCs/>
          <w:iCs/>
          <w:szCs w:val="24"/>
        </w:rPr>
      </w:pPr>
      <w:r w:rsidRPr="00454A1E">
        <w:rPr>
          <w:rFonts w:ascii="Times New Roman" w:eastAsiaTheme="majorEastAsia" w:hAnsi="Times New Roman" w:cstheme="majorBidi"/>
          <w:b/>
          <w:bCs/>
          <w:iCs/>
          <w:szCs w:val="24"/>
        </w:rPr>
        <w:t xml:space="preserve">2. </w:t>
      </w:r>
      <w:r w:rsidR="00A8666E" w:rsidRPr="00454A1E">
        <w:rPr>
          <w:rFonts w:ascii="Times New Roman" w:eastAsiaTheme="majorEastAsia" w:hAnsi="Times New Roman" w:cstheme="majorBidi"/>
          <w:b/>
          <w:bCs/>
          <w:iCs/>
          <w:szCs w:val="24"/>
        </w:rPr>
        <w:t>Указание</w:t>
      </w:r>
      <w:r w:rsidR="00A8666E" w:rsidRPr="00454A1E">
        <w:rPr>
          <w:b/>
        </w:rPr>
        <w:t xml:space="preserve"> </w:t>
      </w:r>
      <w:r w:rsidR="00A8666E" w:rsidRPr="00454A1E">
        <w:rPr>
          <w:rFonts w:ascii="Times New Roman" w:eastAsiaTheme="majorEastAsia" w:hAnsi="Times New Roman" w:cstheme="majorBidi"/>
          <w:b/>
          <w:bCs/>
          <w:iCs/>
          <w:szCs w:val="24"/>
        </w:rPr>
        <w:t>на способ учета прав на облигации</w:t>
      </w:r>
      <w:r w:rsidRPr="00454A1E">
        <w:rPr>
          <w:rFonts w:ascii="Times New Roman" w:eastAsiaTheme="majorEastAsia" w:hAnsi="Times New Roman" w:cstheme="majorBidi"/>
          <w:b/>
          <w:bCs/>
          <w:iCs/>
          <w:szCs w:val="24"/>
        </w:rPr>
        <w:t>.</w:t>
      </w:r>
    </w:p>
    <w:p w14:paraId="3AF977B4"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Предусмотрен централизованный учет прав на Облигации.</w:t>
      </w:r>
    </w:p>
    <w:p w14:paraId="0F720025"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Депозитарий, который будет осуществлять централизованный учет прав:</w:t>
      </w:r>
    </w:p>
    <w:p w14:paraId="237C576C"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Полное фирменное наименование:</w:t>
      </w:r>
      <w:r w:rsidRPr="00454A1E">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Сокращенное фирменное наименование:</w:t>
      </w:r>
      <w:r w:rsidRPr="00454A1E">
        <w:rPr>
          <w:rFonts w:ascii="Times New Roman" w:hAnsi="Times New Roman"/>
          <w:szCs w:val="24"/>
        </w:rPr>
        <w:t xml:space="preserve"> НКО АО НРД </w:t>
      </w:r>
    </w:p>
    <w:p w14:paraId="511BB4A2"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Место нахождения:</w:t>
      </w:r>
      <w:r w:rsidRPr="00454A1E">
        <w:rPr>
          <w:rFonts w:ascii="Times New Roman" w:hAnsi="Times New Roman"/>
          <w:szCs w:val="24"/>
        </w:rPr>
        <w:t xml:space="preserve"> Российская Федерация, город Москва</w:t>
      </w:r>
    </w:p>
    <w:p w14:paraId="3C9ABE5B" w14:textId="7A8E1597" w:rsidR="00E147F7"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ОГРН:</w:t>
      </w:r>
      <w:r w:rsidRPr="00454A1E">
        <w:rPr>
          <w:rFonts w:ascii="Times New Roman" w:hAnsi="Times New Roman"/>
          <w:szCs w:val="24"/>
        </w:rPr>
        <w:t xml:space="preserve"> 1027739132563</w:t>
      </w:r>
    </w:p>
    <w:p w14:paraId="1411BD8A" w14:textId="5F56F9F5"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sidRPr="00454A1E">
        <w:rPr>
          <w:rFonts w:ascii="Times New Roman" w:hAnsi="Times New Roman"/>
          <w:szCs w:val="24"/>
        </w:rPr>
        <w:t>Ф</w:t>
      </w:r>
      <w:r w:rsidRPr="00454A1E">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C30232E" w:rsidR="00E147F7" w:rsidRPr="00454A1E"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454A1E">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454A1E">
        <w:rPr>
          <w:rFonts w:asciiTheme="majorBidi" w:eastAsia="Times New Roman" w:hAnsiTheme="majorBidi" w:cstheme="majorBidi"/>
          <w:bCs/>
          <w:iCs/>
          <w:szCs w:val="24"/>
          <w:lang w:eastAsia="ru-RU"/>
        </w:rPr>
        <w:t>а</w:t>
      </w:r>
      <w:r w:rsidRPr="00454A1E">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454A1E">
        <w:rPr>
          <w:rFonts w:asciiTheme="majorBidi" w:eastAsia="Times New Roman" w:hAnsiTheme="majorBidi" w:cstheme="majorBidi"/>
          <w:bCs/>
          <w:iCs/>
          <w:szCs w:val="24"/>
          <w:lang w:eastAsia="ru-RU"/>
        </w:rPr>
        <w:t>одпунктом</w:t>
      </w:r>
      <w:r w:rsidRPr="00454A1E">
        <w:rPr>
          <w:rFonts w:asciiTheme="majorBidi" w:eastAsia="Times New Roman" w:hAnsiTheme="majorBidi" w:cstheme="majorBidi"/>
          <w:bCs/>
          <w:iCs/>
          <w:szCs w:val="24"/>
          <w:lang w:eastAsia="ru-RU"/>
        </w:rPr>
        <w:t xml:space="preserve"> 2 п</w:t>
      </w:r>
      <w:r w:rsidR="00846087" w:rsidRPr="00454A1E">
        <w:rPr>
          <w:rFonts w:asciiTheme="majorBidi" w:eastAsia="Times New Roman" w:hAnsiTheme="majorBidi" w:cstheme="majorBidi"/>
          <w:bCs/>
          <w:iCs/>
          <w:szCs w:val="24"/>
          <w:lang w:eastAsia="ru-RU"/>
        </w:rPr>
        <w:t>ункта</w:t>
      </w:r>
      <w:r w:rsidRPr="00454A1E">
        <w:rPr>
          <w:rFonts w:asciiTheme="majorBidi" w:eastAsia="Times New Roman" w:hAnsiTheme="majorBidi" w:cstheme="majorBidi"/>
          <w:bCs/>
          <w:iCs/>
          <w:szCs w:val="24"/>
          <w:lang w:eastAsia="ru-RU"/>
        </w:rPr>
        <w:t xml:space="preserve"> 5 ст</w:t>
      </w:r>
      <w:r w:rsidR="00846087" w:rsidRPr="00454A1E">
        <w:rPr>
          <w:rFonts w:asciiTheme="majorBidi" w:eastAsia="Times New Roman" w:hAnsiTheme="majorBidi" w:cstheme="majorBidi"/>
          <w:bCs/>
          <w:iCs/>
          <w:szCs w:val="24"/>
          <w:lang w:eastAsia="ru-RU"/>
        </w:rPr>
        <w:t>атьи</w:t>
      </w:r>
      <w:r w:rsidRPr="00454A1E">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sidRPr="00454A1E">
        <w:rPr>
          <w:rFonts w:asciiTheme="majorBidi" w:eastAsia="Times New Roman" w:hAnsiTheme="majorBidi" w:cstheme="majorBidi"/>
          <w:bCs/>
          <w:iCs/>
          <w:szCs w:val="24"/>
          <w:lang w:eastAsia="ru-RU"/>
        </w:rPr>
        <w:t xml:space="preserve">ак </w:t>
      </w:r>
      <w:r w:rsidRPr="00454A1E">
        <w:rPr>
          <w:rFonts w:asciiTheme="majorBidi" w:eastAsia="Times New Roman" w:hAnsiTheme="majorBidi" w:cstheme="majorBidi"/>
          <w:bCs/>
          <w:iCs/>
          <w:szCs w:val="24"/>
          <w:lang w:eastAsia="ru-RU"/>
        </w:rPr>
        <w:t>к</w:t>
      </w:r>
      <w:r w:rsidR="00E572AB" w:rsidRPr="00454A1E">
        <w:rPr>
          <w:rFonts w:asciiTheme="majorBidi" w:eastAsia="Times New Roman" w:hAnsiTheme="majorBidi" w:cstheme="majorBidi"/>
          <w:bCs/>
          <w:iCs/>
          <w:szCs w:val="24"/>
          <w:lang w:eastAsia="ru-RU"/>
        </w:rPr>
        <w:t>ак</w:t>
      </w:r>
      <w:r w:rsidRPr="00454A1E">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sidRPr="00454A1E">
        <w:rPr>
          <w:rFonts w:asciiTheme="majorBidi" w:eastAsia="Times New Roman" w:hAnsiTheme="majorBidi" w:cstheme="majorBidi"/>
          <w:bCs/>
          <w:iCs/>
          <w:szCs w:val="24"/>
          <w:lang w:eastAsia="ru-RU"/>
        </w:rPr>
        <w:t>силу Закона № 514-ФЗ и изменением</w:t>
      </w:r>
      <w:r w:rsidRPr="00454A1E">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454A1E" w:rsidRDefault="00E147F7" w:rsidP="00614FFF">
      <w:pPr>
        <w:pStyle w:val="af"/>
        <w:rPr>
          <w:b/>
          <w:color w:val="auto"/>
          <w:sz w:val="22"/>
        </w:rPr>
      </w:pPr>
      <w:r w:rsidRPr="00454A1E">
        <w:rPr>
          <w:b/>
          <w:color w:val="auto"/>
          <w:sz w:val="22"/>
        </w:rPr>
        <w:t xml:space="preserve">3. </w:t>
      </w:r>
      <w:r w:rsidR="00E572AB" w:rsidRPr="00454A1E">
        <w:rPr>
          <w:b/>
          <w:color w:val="auto"/>
          <w:sz w:val="22"/>
        </w:rPr>
        <w:t>Номинальная стоимость каждой ценной бумаги выпуска</w:t>
      </w:r>
      <w:r w:rsidRPr="00454A1E">
        <w:rPr>
          <w:b/>
          <w:color w:val="auto"/>
          <w:sz w:val="22"/>
        </w:rPr>
        <w:t>.</w:t>
      </w:r>
    </w:p>
    <w:p w14:paraId="7E42057A" w14:textId="0AA15AF0" w:rsidR="00E147F7" w:rsidRPr="00454A1E" w:rsidRDefault="00E147F7" w:rsidP="00614FFF">
      <w:pPr>
        <w:spacing w:after="240" w:line="240" w:lineRule="auto"/>
        <w:jc w:val="both"/>
        <w:rPr>
          <w:rFonts w:ascii="Times New Roman" w:eastAsiaTheme="minorHAnsi" w:hAnsi="Times New Roman"/>
          <w:bCs/>
          <w:iCs/>
          <w:szCs w:val="24"/>
        </w:rPr>
      </w:pPr>
      <w:r w:rsidRPr="00454A1E">
        <w:rPr>
          <w:rFonts w:ascii="Times New Roman" w:eastAsiaTheme="minorHAnsi" w:hAnsi="Times New Roman"/>
          <w:bCs/>
          <w:iCs/>
          <w:szCs w:val="24"/>
        </w:rPr>
        <w:t>1 000 (</w:t>
      </w:r>
      <w:r w:rsidR="00E572AB" w:rsidRPr="00454A1E">
        <w:rPr>
          <w:rFonts w:ascii="Times New Roman" w:eastAsiaTheme="minorHAnsi" w:hAnsi="Times New Roman"/>
          <w:bCs/>
          <w:iCs/>
          <w:szCs w:val="24"/>
        </w:rPr>
        <w:t>о</w:t>
      </w:r>
      <w:r w:rsidRPr="00454A1E">
        <w:rPr>
          <w:rFonts w:ascii="Times New Roman" w:eastAsiaTheme="minorHAnsi" w:hAnsi="Times New Roman"/>
          <w:bCs/>
          <w:iCs/>
          <w:szCs w:val="24"/>
        </w:rPr>
        <w:t>дна тысяча)</w:t>
      </w:r>
      <w:r w:rsidR="00E572AB" w:rsidRPr="00454A1E">
        <w:rPr>
          <w:rFonts w:ascii="Times New Roman" w:eastAsiaTheme="minorHAnsi" w:hAnsi="Times New Roman"/>
          <w:bCs/>
          <w:iCs/>
          <w:szCs w:val="24"/>
        </w:rPr>
        <w:t xml:space="preserve"> российских</w:t>
      </w:r>
      <w:r w:rsidRPr="00454A1E">
        <w:rPr>
          <w:rFonts w:ascii="Times New Roman" w:eastAsiaTheme="minorHAnsi" w:hAnsi="Times New Roman"/>
          <w:bCs/>
          <w:iCs/>
          <w:szCs w:val="24"/>
        </w:rPr>
        <w:t xml:space="preserve"> рублей.</w:t>
      </w:r>
    </w:p>
    <w:p w14:paraId="761CFBF6" w14:textId="7447D0F9" w:rsidR="00E147F7" w:rsidRPr="00454A1E" w:rsidRDefault="00E572AB" w:rsidP="00614FFF">
      <w:pPr>
        <w:pStyle w:val="af"/>
        <w:rPr>
          <w:b/>
          <w:color w:val="auto"/>
          <w:sz w:val="22"/>
        </w:rPr>
      </w:pPr>
      <w:r w:rsidRPr="00454A1E">
        <w:rPr>
          <w:b/>
          <w:color w:val="auto"/>
          <w:sz w:val="22"/>
        </w:rPr>
        <w:t>4</w:t>
      </w:r>
      <w:r w:rsidR="00E147F7" w:rsidRPr="00454A1E">
        <w:rPr>
          <w:b/>
          <w:color w:val="auto"/>
          <w:sz w:val="22"/>
        </w:rPr>
        <w:t xml:space="preserve">. Права </w:t>
      </w:r>
      <w:r w:rsidR="00B9151E" w:rsidRPr="00454A1E">
        <w:rPr>
          <w:rFonts w:cs="Times New Roman"/>
          <w:b/>
          <w:color w:val="auto"/>
          <w:sz w:val="22"/>
          <w:szCs w:val="22"/>
        </w:rPr>
        <w:t>владельца каждой ценной бумаги выпуска</w:t>
      </w:r>
      <w:r w:rsidR="00E147F7" w:rsidRPr="00454A1E">
        <w:rPr>
          <w:b/>
          <w:color w:val="auto"/>
          <w:sz w:val="22"/>
        </w:rPr>
        <w:t>.</w:t>
      </w:r>
    </w:p>
    <w:p w14:paraId="18610E3E" w14:textId="77777777" w:rsidR="00B9151E" w:rsidRPr="00454A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454A1E">
        <w:rPr>
          <w:rFonts w:ascii="Times New Roman" w:eastAsia="Times New Roman" w:hAnsi="Times New Roman"/>
          <w:b/>
          <w:szCs w:val="24"/>
          <w:lang w:eastAsia="ru-RU"/>
        </w:rPr>
        <w:t>4.1. Для привилегированных акций:</w:t>
      </w:r>
    </w:p>
    <w:p w14:paraId="449BC97B" w14:textId="5E6C17E5" w:rsidR="00B9151E" w:rsidRPr="00454A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454A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454A1E">
        <w:rPr>
          <w:rFonts w:ascii="Times New Roman" w:eastAsia="Times New Roman" w:hAnsi="Times New Roman"/>
          <w:b/>
          <w:szCs w:val="24"/>
          <w:lang w:eastAsia="ru-RU"/>
        </w:rPr>
        <w:t>4.2. Для облигаций:</w:t>
      </w:r>
    </w:p>
    <w:p w14:paraId="50FB0D8B" w14:textId="30B29560" w:rsidR="00E147F7" w:rsidRPr="00454A1E"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Каждая Облигация предоставляет е</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 владельцу следующий равный объ</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742AC6A4"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право получить от Эмитента при погашении Облигации в предусмотренный ею срок номинальную стоимость Облигации </w:t>
      </w:r>
      <w:r w:rsidR="006A52A4" w:rsidRPr="00454A1E">
        <w:rPr>
          <w:rFonts w:ascii="Times New Roman" w:eastAsia="Times New Roman" w:hAnsi="Times New Roman"/>
          <w:szCs w:val="24"/>
          <w:lang w:eastAsia="ru-RU"/>
        </w:rPr>
        <w:t>или Сумму расчета</w:t>
      </w:r>
      <w:r w:rsidR="00B80E12"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получить доход в виде процента (купона),</w:t>
      </w:r>
      <w:r w:rsidR="00B80E12" w:rsidRPr="00454A1E">
        <w:rPr>
          <w:rFonts w:ascii="Times New Roman" w:eastAsia="Times New Roman" w:hAnsi="Times New Roman"/>
          <w:szCs w:val="24"/>
          <w:lang w:eastAsia="ru-RU"/>
        </w:rPr>
        <w:t xml:space="preserve"> в том числе дополнительный доход, </w:t>
      </w:r>
      <w:r w:rsidR="00646D77" w:rsidRPr="00454A1E">
        <w:rPr>
          <w:rFonts w:ascii="Times New Roman" w:eastAsia="Times New Roman" w:hAnsi="Times New Roman"/>
          <w:szCs w:val="24"/>
          <w:lang w:eastAsia="ru-RU"/>
        </w:rPr>
        <w:t>в размере, в порядке, в случаях и в сроки</w:t>
      </w:r>
      <w:r w:rsidR="00B80E12" w:rsidRPr="00454A1E">
        <w:rPr>
          <w:rFonts w:ascii="Times New Roman" w:eastAsia="Times New Roman" w:hAnsi="Times New Roman"/>
          <w:szCs w:val="24"/>
          <w:lang w:eastAsia="ru-RU"/>
        </w:rPr>
        <w:t>, предусмотренны</w:t>
      </w:r>
      <w:r w:rsidR="00646D77" w:rsidRPr="00454A1E">
        <w:rPr>
          <w:rFonts w:ascii="Times New Roman" w:eastAsia="Times New Roman" w:hAnsi="Times New Roman"/>
          <w:szCs w:val="24"/>
          <w:lang w:eastAsia="ru-RU"/>
        </w:rPr>
        <w:t>е</w:t>
      </w:r>
      <w:r w:rsidR="00337821" w:rsidRPr="00454A1E">
        <w:rPr>
          <w:rFonts w:ascii="Times New Roman" w:eastAsia="Times New Roman" w:hAnsi="Times New Roman"/>
          <w:szCs w:val="24"/>
          <w:lang w:eastAsia="ru-RU"/>
        </w:rPr>
        <w:t xml:space="preserve"> или порядок определения которых предусмотрен</w:t>
      </w:r>
      <w:r w:rsidR="00B80E12" w:rsidRPr="00454A1E">
        <w:rPr>
          <w:rFonts w:ascii="Times New Roman" w:eastAsia="Times New Roman" w:hAnsi="Times New Roman"/>
          <w:szCs w:val="24"/>
          <w:lang w:eastAsia="ru-RU"/>
        </w:rPr>
        <w:t xml:space="preserve"> Решением о выпуске</w:t>
      </w:r>
      <w:r w:rsidRPr="00454A1E">
        <w:rPr>
          <w:rFonts w:ascii="Times New Roman" w:eastAsia="Times New Roman" w:hAnsi="Times New Roman"/>
          <w:szCs w:val="24"/>
          <w:lang w:eastAsia="ru-RU"/>
        </w:rPr>
        <w:t>;</w:t>
      </w:r>
    </w:p>
    <w:p w14:paraId="6C1C9D16" w14:textId="77777777"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D6F35F3" w14:textId="39A69B45"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454A1E">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2350B88" w14:textId="4E95C675"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hAnsi="Times New Roman"/>
        </w:rPr>
        <w:t xml:space="preserve">право на </w:t>
      </w:r>
      <w:r w:rsidRPr="00454A1E">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выпуска Облигаций недействительным</w:t>
      </w:r>
      <w:r w:rsidR="00437B87"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w:t>
      </w:r>
    </w:p>
    <w:p w14:paraId="7808475B" w14:textId="62EB6865" w:rsidR="00E147F7" w:rsidRPr="00454A1E"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иные права, предусмотренные </w:t>
      </w:r>
      <w:r w:rsidR="00646D77" w:rsidRPr="00454A1E">
        <w:rPr>
          <w:rFonts w:ascii="Times New Roman" w:eastAsia="Times New Roman" w:hAnsi="Times New Roman"/>
          <w:szCs w:val="24"/>
          <w:lang w:eastAsia="ru-RU"/>
        </w:rPr>
        <w:t xml:space="preserve">настоящим Решением о выпуске и </w:t>
      </w:r>
      <w:r w:rsidRPr="00454A1E">
        <w:rPr>
          <w:rFonts w:ascii="Times New Roman" w:eastAsia="Times New Roman" w:hAnsi="Times New Roman"/>
          <w:szCs w:val="24"/>
          <w:lang w:eastAsia="ru-RU"/>
        </w:rPr>
        <w:t>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0A65E13" w14:textId="7C10C820" w:rsidR="00E147F7" w:rsidRPr="00454A1E"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порядка осуществления этих прав.</w:t>
      </w:r>
    </w:p>
    <w:p w14:paraId="300E58D7" w14:textId="4C296B02" w:rsidR="00B9151E" w:rsidRPr="00454A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sidRPr="00454A1E">
        <w:rPr>
          <w:rFonts w:ascii="Times New Roman" w:hAnsi="Times New Roman"/>
          <w:b/>
          <w:bCs/>
          <w:iCs/>
          <w:szCs w:val="24"/>
          <w:lang w:eastAsia="ru-RU"/>
        </w:rPr>
        <w:t>.</w:t>
      </w:r>
    </w:p>
    <w:p w14:paraId="007EB396" w14:textId="6F04D88F" w:rsidR="00B9151E" w:rsidRPr="00454A1E" w:rsidRDefault="007A3C09" w:rsidP="00B9151E">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C03F69" w:rsidRPr="00454A1E">
        <w:rPr>
          <w:rFonts w:ascii="Times New Roman" w:hAnsi="Times New Roman"/>
          <w:bCs/>
          <w:iCs/>
          <w:szCs w:val="24"/>
          <w:lang w:eastAsia="ru-RU"/>
        </w:rPr>
        <w:t>Предоставление обеспечения по Облигациям не предусмотрено</w:t>
      </w:r>
      <w:r w:rsidR="00B9151E" w:rsidRPr="00454A1E">
        <w:rPr>
          <w:rFonts w:ascii="Times New Roman" w:hAnsi="Times New Roman"/>
          <w:bCs/>
          <w:iCs/>
          <w:szCs w:val="24"/>
          <w:lang w:eastAsia="ru-RU"/>
        </w:rPr>
        <w:t>.</w:t>
      </w:r>
    </w:p>
    <w:p w14:paraId="7CEFE4E7" w14:textId="77777777" w:rsidR="00B9151E" w:rsidRPr="00454A1E"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78D5893B" w:rsidR="00B9151E" w:rsidRPr="00454A1E" w:rsidRDefault="00B9151E" w:rsidP="00B9151E">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являются структурными</w:t>
      </w:r>
      <w:r w:rsidR="00C03F69" w:rsidRPr="00454A1E">
        <w:rPr>
          <w:rFonts w:ascii="Times New Roman" w:hAnsi="Times New Roman"/>
          <w:bCs/>
          <w:iCs/>
          <w:szCs w:val="24"/>
          <w:lang w:eastAsia="ru-RU"/>
        </w:rPr>
        <w:t xml:space="preserve"> облигациями </w:t>
      </w:r>
      <w:r w:rsidR="00C03F69" w:rsidRPr="00454A1E">
        <w:rPr>
          <w:rFonts w:ascii="Times New Roman" w:eastAsia="Times New Roman" w:hAnsi="Times New Roman"/>
          <w:szCs w:val="24"/>
          <w:lang w:eastAsia="ru-RU"/>
        </w:rPr>
        <w:t>по смыслу статьи 27.1-1 Закона о РЦБ</w:t>
      </w:r>
      <w:r w:rsidR="00C03F69" w:rsidRPr="00454A1E">
        <w:rPr>
          <w:rFonts w:ascii="Times New Roman" w:hAnsi="Times New Roman"/>
          <w:bCs/>
          <w:iCs/>
          <w:szCs w:val="24"/>
          <w:lang w:eastAsia="ru-RU"/>
        </w:rPr>
        <w:t>.</w:t>
      </w:r>
      <w:r w:rsidR="00C03F69" w:rsidRPr="00454A1E">
        <w:rPr>
          <w:rFonts w:ascii="Times New Roman" w:eastAsia="Times New Roman" w:hAnsi="Times New Roman"/>
          <w:szCs w:val="24"/>
          <w:lang w:eastAsia="ru-RU"/>
        </w:rPr>
        <w:t xml:space="preserve"> Обстоятельствами, от наступления или ненаступления (которых) зависит осуществление выплат по Облигациям</w:t>
      </w:r>
      <w:r w:rsidR="00924E7E" w:rsidRPr="00454A1E">
        <w:rPr>
          <w:rFonts w:ascii="Times New Roman" w:eastAsia="Times New Roman" w:hAnsi="Times New Roman"/>
          <w:szCs w:val="24"/>
          <w:lang w:eastAsia="ru-RU"/>
        </w:rPr>
        <w:t>, кроме выплаты купонного дохода,</w:t>
      </w:r>
      <w:r w:rsidR="00C03F69" w:rsidRPr="00454A1E">
        <w:rPr>
          <w:rFonts w:ascii="Times New Roman" w:eastAsia="Times New Roman" w:hAnsi="Times New Roman"/>
          <w:szCs w:val="24"/>
          <w:lang w:eastAsia="ru-RU"/>
        </w:rPr>
        <w:t xml:space="preserve"> являются достижение Барьерных значений</w:t>
      </w:r>
      <w:r w:rsidR="00B42780" w:rsidRPr="00454A1E">
        <w:rPr>
          <w:rFonts w:ascii="Times New Roman" w:eastAsia="Times New Roman" w:hAnsi="Times New Roman"/>
          <w:szCs w:val="24"/>
          <w:lang w:eastAsia="ru-RU"/>
        </w:rPr>
        <w:t>.</w:t>
      </w:r>
    </w:p>
    <w:p w14:paraId="12560CBE" w14:textId="77777777" w:rsidR="007A3C09" w:rsidRPr="00454A1E"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4.4. Для опционов эмитента указываются:</w:t>
      </w:r>
    </w:p>
    <w:p w14:paraId="2834F392" w14:textId="27F4DA9D"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811F56" w:rsidRPr="00454A1E">
        <w:rPr>
          <w:rFonts w:ascii="Times New Roman" w:hAnsi="Times New Roman"/>
          <w:bCs/>
          <w:iCs/>
          <w:szCs w:val="24"/>
          <w:lang w:eastAsia="ru-RU"/>
        </w:rPr>
        <w:t>Облигации</w:t>
      </w:r>
      <w:r w:rsidRPr="00454A1E">
        <w:rPr>
          <w:rFonts w:ascii="Times New Roman" w:hAnsi="Times New Roman"/>
          <w:bCs/>
          <w:iCs/>
          <w:szCs w:val="24"/>
          <w:lang w:eastAsia="ru-RU"/>
        </w:rPr>
        <w:t xml:space="preserve"> не являются опционами эмитента.</w:t>
      </w:r>
    </w:p>
    <w:p w14:paraId="1270DEAA"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811F56" w:rsidRPr="00454A1E">
        <w:rPr>
          <w:rFonts w:ascii="Times New Roman" w:hAnsi="Times New Roman"/>
          <w:bCs/>
          <w:iCs/>
          <w:szCs w:val="24"/>
          <w:lang w:eastAsia="ru-RU"/>
        </w:rPr>
        <w:t>Облигации</w:t>
      </w:r>
      <w:r w:rsidRPr="00454A1E">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454A1E"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sidRPr="00454A1E">
        <w:rPr>
          <w:rFonts w:ascii="Times New Roman" w:hAnsi="Times New Roman"/>
          <w:bCs/>
          <w:iCs/>
          <w:szCs w:val="24"/>
          <w:lang w:eastAsia="ru-RU"/>
        </w:rPr>
        <w:t>Ф</w:t>
      </w:r>
      <w:r w:rsidRPr="00454A1E">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454A1E">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sidRPr="00454A1E">
        <w:rPr>
          <w:rFonts w:ascii="Times New Roman" w:hAnsi="Times New Roman"/>
          <w:bCs/>
          <w:iCs/>
          <w:szCs w:val="24"/>
          <w:lang w:eastAsia="ru-RU"/>
        </w:rPr>
        <w:t>жет</w:t>
      </w:r>
      <w:r w:rsidRPr="00454A1E">
        <w:rPr>
          <w:rFonts w:ascii="Times New Roman" w:hAnsi="Times New Roman"/>
          <w:bCs/>
          <w:iCs/>
          <w:szCs w:val="24"/>
          <w:lang w:eastAsia="ru-RU"/>
        </w:rPr>
        <w:t xml:space="preserve"> осуществляться только через брокер</w:t>
      </w:r>
      <w:r w:rsidR="00811F56" w:rsidRPr="00454A1E">
        <w:rPr>
          <w:rFonts w:ascii="Times New Roman" w:hAnsi="Times New Roman"/>
          <w:bCs/>
          <w:iCs/>
          <w:szCs w:val="24"/>
          <w:lang w:eastAsia="ru-RU"/>
        </w:rPr>
        <w:t>а</w:t>
      </w:r>
      <w:r w:rsidRPr="00454A1E">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Pr="00454A1E" w:rsidRDefault="00440343" w:rsidP="00440343">
      <w:pPr>
        <w:pStyle w:val="af"/>
        <w:spacing w:before="240"/>
        <w:rPr>
          <w:b/>
          <w:color w:val="auto"/>
          <w:sz w:val="22"/>
        </w:rPr>
      </w:pPr>
      <w:r w:rsidRPr="00454A1E">
        <w:rPr>
          <w:b/>
          <w:color w:val="auto"/>
          <w:sz w:val="22"/>
        </w:rPr>
        <w:t>5</w:t>
      </w:r>
      <w:r w:rsidR="007E1892" w:rsidRPr="00454A1E">
        <w:rPr>
          <w:b/>
          <w:color w:val="auto"/>
          <w:sz w:val="22"/>
        </w:rPr>
        <w:t xml:space="preserve">. </w:t>
      </w:r>
      <w:r w:rsidRPr="00454A1E">
        <w:rPr>
          <w:b/>
          <w:color w:val="auto"/>
          <w:sz w:val="22"/>
        </w:rPr>
        <w:t>Порядок и условия погашения и выплаты доходов по облигациям</w:t>
      </w:r>
      <w:r w:rsidR="007E1892" w:rsidRPr="00454A1E">
        <w:rPr>
          <w:b/>
          <w:color w:val="auto"/>
          <w:sz w:val="22"/>
        </w:rPr>
        <w:t>.</w:t>
      </w:r>
    </w:p>
    <w:p w14:paraId="32B847C9" w14:textId="77777777" w:rsidR="00440343" w:rsidRPr="00454A1E" w:rsidRDefault="00440343" w:rsidP="00440343">
      <w:pPr>
        <w:pStyle w:val="af"/>
        <w:spacing w:before="240"/>
        <w:outlineLvl w:val="1"/>
        <w:rPr>
          <w:b/>
          <w:color w:val="auto"/>
          <w:sz w:val="22"/>
        </w:rPr>
      </w:pPr>
      <w:r w:rsidRPr="00454A1E">
        <w:rPr>
          <w:b/>
          <w:color w:val="auto"/>
          <w:sz w:val="22"/>
        </w:rPr>
        <w:t>5.1. Форма погашения облигаций</w:t>
      </w:r>
    </w:p>
    <w:p w14:paraId="6EE390D1" w14:textId="76D12A4B" w:rsidR="00440343" w:rsidRPr="00454A1E" w:rsidRDefault="00440343" w:rsidP="00440343">
      <w:pPr>
        <w:pStyle w:val="af"/>
        <w:spacing w:before="240"/>
        <w:jc w:val="both"/>
        <w:outlineLvl w:val="9"/>
        <w:rPr>
          <w:color w:val="auto"/>
          <w:sz w:val="22"/>
        </w:rPr>
      </w:pPr>
      <w:r w:rsidRPr="00454A1E">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54A1E" w:rsidRDefault="00440343" w:rsidP="00440343">
      <w:pPr>
        <w:pStyle w:val="af"/>
        <w:spacing w:before="240"/>
        <w:jc w:val="both"/>
        <w:outlineLvl w:val="1"/>
        <w:rPr>
          <w:b/>
          <w:color w:val="auto"/>
          <w:sz w:val="22"/>
        </w:rPr>
      </w:pPr>
      <w:r w:rsidRPr="00454A1E">
        <w:rPr>
          <w:b/>
          <w:color w:val="auto"/>
          <w:sz w:val="22"/>
        </w:rPr>
        <w:t>5.2. Срок погашения облигаций</w:t>
      </w:r>
    </w:p>
    <w:p w14:paraId="4B31BEBC" w14:textId="7C3FDB70" w:rsidR="00D652E1" w:rsidRPr="00454A1E"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sidRPr="00454A1E">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Pr="00454A1E"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по состоянию на 1</w:t>
      </w:r>
      <w:r w:rsidR="00ED08F6" w:rsidRPr="00454A1E">
        <w:rPr>
          <w:rFonts w:ascii="Times New Roman" w:eastAsia="Times New Roman" w:hAnsi="Times New Roman"/>
          <w:szCs w:val="24"/>
          <w:lang w:eastAsia="ru-RU"/>
        </w:rPr>
        <w:t>9</w:t>
      </w:r>
      <w:r w:rsidRPr="00454A1E">
        <w:rPr>
          <w:rFonts w:ascii="Times New Roman" w:eastAsia="Times New Roman" w:hAnsi="Times New Roman"/>
          <w:szCs w:val="24"/>
          <w:lang w:eastAsia="ru-RU"/>
        </w:rPr>
        <w:t xml:space="preserve"> часов 00 минут (по московскому времени) дня, </w:t>
      </w:r>
      <w:r w:rsidR="008E35DE" w:rsidRPr="00454A1E">
        <w:rPr>
          <w:rFonts w:ascii="Times New Roman" w:eastAsia="Times New Roman" w:hAnsi="Times New Roman"/>
          <w:szCs w:val="24"/>
          <w:lang w:eastAsia="ru-RU"/>
        </w:rPr>
        <w:t xml:space="preserve">наступающего за 2 (два) </w:t>
      </w:r>
      <w:r w:rsidR="00133FE7" w:rsidRPr="00454A1E">
        <w:rPr>
          <w:rFonts w:ascii="Times New Roman" w:eastAsia="Times New Roman" w:hAnsi="Times New Roman"/>
          <w:szCs w:val="24"/>
          <w:lang w:eastAsia="ru-RU"/>
        </w:rPr>
        <w:t xml:space="preserve">Рабочих </w:t>
      </w:r>
      <w:r w:rsidR="008E35DE" w:rsidRPr="00454A1E">
        <w:rPr>
          <w:rFonts w:ascii="Times New Roman" w:eastAsia="Times New Roman" w:hAnsi="Times New Roman"/>
          <w:szCs w:val="24"/>
          <w:lang w:eastAsia="ru-RU"/>
        </w:rPr>
        <w:t>дня до</w:t>
      </w:r>
      <w:r w:rsidRPr="00454A1E">
        <w:rPr>
          <w:rFonts w:ascii="Times New Roman" w:eastAsia="Times New Roman" w:hAnsi="Times New Roman"/>
          <w:szCs w:val="24"/>
          <w:lang w:eastAsia="ru-RU"/>
        </w:rPr>
        <w:t xml:space="preserve"> дат</w:t>
      </w:r>
      <w:r w:rsidR="008E35DE" w:rsidRPr="00454A1E">
        <w:rPr>
          <w:rFonts w:ascii="Times New Roman" w:eastAsia="Times New Roman" w:hAnsi="Times New Roman"/>
          <w:szCs w:val="24"/>
          <w:lang w:eastAsia="ru-RU"/>
        </w:rPr>
        <w:t>ы</w:t>
      </w:r>
      <w:r w:rsidRPr="00454A1E">
        <w:rPr>
          <w:rFonts w:ascii="Times New Roman" w:eastAsia="Times New Roman" w:hAnsi="Times New Roman"/>
          <w:szCs w:val="24"/>
          <w:lang w:eastAsia="ru-RU"/>
        </w:rPr>
        <w:t xml:space="preserve"> погашения Облигаций, установленной в Решении о </w:t>
      </w:r>
      <w:r w:rsidR="007F661C" w:rsidRPr="00454A1E">
        <w:rPr>
          <w:rFonts w:ascii="Times New Roman" w:eastAsia="Times New Roman" w:hAnsi="Times New Roman"/>
          <w:szCs w:val="24"/>
          <w:lang w:eastAsia="ru-RU"/>
        </w:rPr>
        <w:t>ключевых условиях</w:t>
      </w:r>
      <w:r w:rsidRPr="00454A1E">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454A1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Расч</w:t>
      </w:r>
      <w:r w:rsidR="00576C4E" w:rsidRPr="00454A1E">
        <w:rPr>
          <w:rFonts w:ascii="Times New Roman" w:eastAsia="Times New Roman" w:hAnsi="Times New Roman"/>
          <w:lang w:eastAsia="ru-RU"/>
        </w:rPr>
        <w:t>е</w:t>
      </w:r>
      <w:r w:rsidRPr="00454A1E">
        <w:rPr>
          <w:rFonts w:ascii="Times New Roman" w:eastAsia="Times New Roman" w:hAnsi="Times New Roman"/>
          <w:lang w:eastAsia="ru-RU"/>
        </w:rPr>
        <w:t>тный агент должен установить наличие или отсутствие События дестабилизации по состоянию на 1</w:t>
      </w:r>
      <w:r w:rsidR="00ED08F6" w:rsidRPr="00454A1E">
        <w:rPr>
          <w:rFonts w:ascii="Times New Roman" w:eastAsia="Times New Roman" w:hAnsi="Times New Roman"/>
          <w:lang w:eastAsia="ru-RU"/>
        </w:rPr>
        <w:t>9</w:t>
      </w:r>
      <w:r w:rsidRPr="00454A1E">
        <w:rPr>
          <w:rFonts w:ascii="Times New Roman" w:eastAsia="Times New Roman" w:hAnsi="Times New Roman"/>
          <w:lang w:eastAsia="ru-RU"/>
        </w:rPr>
        <w:t xml:space="preserve"> часов 00 минут (по московскому времени) дня, </w:t>
      </w:r>
      <w:r w:rsidR="008E35DE" w:rsidRPr="00454A1E">
        <w:rPr>
          <w:rFonts w:ascii="Times New Roman" w:eastAsia="Times New Roman" w:hAnsi="Times New Roman"/>
          <w:lang w:eastAsia="ru-RU"/>
        </w:rPr>
        <w:t xml:space="preserve">наступающего за 2 (два) Рабочих дня до </w:t>
      </w:r>
      <w:r w:rsidRPr="00454A1E">
        <w:rPr>
          <w:rFonts w:ascii="Times New Roman" w:eastAsia="Times New Roman" w:hAnsi="Times New Roman"/>
          <w:lang w:eastAsia="ru-RU"/>
        </w:rPr>
        <w:t>дат</w:t>
      </w:r>
      <w:r w:rsidR="008E35DE" w:rsidRPr="00454A1E">
        <w:rPr>
          <w:rFonts w:ascii="Times New Roman" w:eastAsia="Times New Roman" w:hAnsi="Times New Roman"/>
          <w:lang w:eastAsia="ru-RU"/>
        </w:rPr>
        <w:t>ы</w:t>
      </w:r>
      <w:r w:rsidRPr="00454A1E">
        <w:rPr>
          <w:rFonts w:ascii="Times New Roman" w:eastAsia="Times New Roman" w:hAnsi="Times New Roman"/>
          <w:lang w:eastAsia="ru-RU"/>
        </w:rPr>
        <w:t xml:space="preserve"> погашения Облигаций, установленной в Решении о </w:t>
      </w:r>
      <w:r w:rsidR="007548BF" w:rsidRPr="00454A1E">
        <w:rPr>
          <w:rFonts w:ascii="Times New Roman" w:eastAsia="Times New Roman" w:hAnsi="Times New Roman"/>
          <w:lang w:eastAsia="ru-RU"/>
        </w:rPr>
        <w:t>ключевых условиях</w:t>
      </w:r>
      <w:r w:rsidRPr="00454A1E">
        <w:rPr>
          <w:rFonts w:ascii="Times New Roman" w:eastAsia="Times New Roman" w:hAnsi="Times New Roman"/>
          <w:lang w:eastAsia="ru-RU"/>
        </w:rPr>
        <w:t xml:space="preserve">, </w:t>
      </w:r>
      <w:r w:rsidRPr="00454A1E">
        <w:rPr>
          <w:rFonts w:ascii="Times New Roman" w:eastAsia="Times New Roman" w:hAnsi="Times New Roman"/>
          <w:bCs/>
          <w:iCs/>
          <w:lang w:eastAsia="ru-RU"/>
        </w:rPr>
        <w:t xml:space="preserve">и </w:t>
      </w:r>
      <w:r w:rsidRPr="00454A1E">
        <w:rPr>
          <w:rFonts w:ascii="Times New Roman" w:eastAsia="Times New Roman" w:hAnsi="Times New Roman"/>
          <w:lang w:eastAsia="ru-RU"/>
        </w:rPr>
        <w:t xml:space="preserve">сообщить информацию об этом Эмитенту </w:t>
      </w:r>
      <w:r w:rsidR="00133FE7" w:rsidRPr="00454A1E">
        <w:rPr>
          <w:rFonts w:ascii="Times New Roman" w:eastAsia="Times New Roman" w:hAnsi="Times New Roman"/>
          <w:lang w:eastAsia="ru-RU"/>
        </w:rPr>
        <w:t>в тот же день</w:t>
      </w:r>
      <w:r w:rsidRPr="00454A1E">
        <w:rPr>
          <w:rFonts w:ascii="Times New Roman" w:eastAsia="Times New Roman" w:hAnsi="Times New Roman"/>
          <w:lang w:eastAsia="ru-RU"/>
        </w:rPr>
        <w:t>.</w:t>
      </w:r>
      <w:r w:rsidR="00412AD2" w:rsidRPr="00454A1E">
        <w:rPr>
          <w:rFonts w:ascii="Times New Roman" w:eastAsia="Times New Roman" w:hAnsi="Times New Roman"/>
          <w:lang w:eastAsia="ru-RU"/>
        </w:rPr>
        <w:t xml:space="preserve"> </w:t>
      </w:r>
    </w:p>
    <w:p w14:paraId="38C7D1B7" w14:textId="7D662264" w:rsidR="00D52892" w:rsidRPr="00454A1E"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454A1E">
        <w:rPr>
          <w:rFonts w:ascii="Times New Roman" w:eastAsia="Times New Roman" w:hAnsi="Times New Roman"/>
          <w:color w:val="000000" w:themeColor="text1"/>
          <w:lang w:eastAsia="ru-RU"/>
        </w:rPr>
        <w:t>Эмитент обязан предоставить владельцам Облигаций информацию о дате погашения Облигаций, а также полученную от Расчетного агента информацию о наличии События дестабилизации в порядке, предусмотренном пунктом 12.5 Решения о выпуске</w:t>
      </w:r>
      <w:r w:rsidRPr="00454A1E">
        <w:rPr>
          <w:rFonts w:ascii="Times New Roman" w:eastAsia="Times New Roman" w:hAnsi="Times New Roman"/>
          <w:szCs w:val="24"/>
          <w:lang w:eastAsia="ru-RU"/>
        </w:rPr>
        <w:t xml:space="preserve"> не позднее 1 (одного)</w:t>
      </w:r>
      <w:r w:rsidRPr="00454A1E">
        <w:rPr>
          <w:rFonts w:ascii="Times New Roman" w:hAnsi="Times New Roman"/>
        </w:rPr>
        <w:t xml:space="preserve"> дня </w:t>
      </w:r>
      <w:r w:rsidRPr="00454A1E">
        <w:rPr>
          <w:rFonts w:ascii="Times New Roman" w:eastAsia="Times New Roman" w:hAnsi="Times New Roman"/>
          <w:color w:val="000000" w:themeColor="text1"/>
          <w:lang w:eastAsia="ru-RU"/>
        </w:rPr>
        <w:t>с даты получения соответствующей информации от Расчетного агента, но в любом случае не позднее окончания Рабочего дня, предшествующего дате погашения Облигаций, определенной в вышеуказанном порядке.</w:t>
      </w:r>
    </w:p>
    <w:p w14:paraId="5E97B6B4" w14:textId="6F6DAB12" w:rsidR="007548BF" w:rsidRPr="00454A1E" w:rsidRDefault="007548BF" w:rsidP="00ED1883">
      <w:pPr>
        <w:pStyle w:val="af"/>
        <w:keepNext w:val="0"/>
        <w:widowControl w:val="0"/>
        <w:spacing w:before="240"/>
        <w:jc w:val="both"/>
        <w:outlineLvl w:val="9"/>
        <w:rPr>
          <w:color w:val="000000" w:themeColor="text1"/>
          <w:sz w:val="22"/>
        </w:rPr>
      </w:pPr>
      <w:r w:rsidRPr="00454A1E">
        <w:rPr>
          <w:rFonts w:eastAsia="Times New Roman" w:cs="Times New Roman"/>
          <w:color w:val="000000" w:themeColor="text1"/>
          <w:sz w:val="22"/>
          <w:szCs w:val="22"/>
          <w:lang w:eastAsia="ru-RU"/>
        </w:rPr>
        <w:t xml:space="preserve">Эмитент </w:t>
      </w:r>
      <w:r w:rsidR="00917CF4" w:rsidRPr="00454A1E">
        <w:rPr>
          <w:rFonts w:eastAsia="Times New Roman" w:cs="Times New Roman"/>
          <w:color w:val="000000" w:themeColor="text1"/>
          <w:sz w:val="22"/>
          <w:szCs w:val="22"/>
          <w:lang w:eastAsia="ru-RU"/>
        </w:rPr>
        <w:t xml:space="preserve">уведомляет </w:t>
      </w:r>
      <w:r w:rsidRPr="00454A1E">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454A1E">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454A1E">
        <w:rPr>
          <w:color w:val="000000" w:themeColor="text1"/>
          <w:sz w:val="22"/>
        </w:rPr>
        <w:t>.</w:t>
      </w:r>
    </w:p>
    <w:p w14:paraId="0BAEDEEF" w14:textId="77777777" w:rsidR="005C101B" w:rsidRPr="00454A1E" w:rsidRDefault="005C101B" w:rsidP="00ED1883">
      <w:pPr>
        <w:pStyle w:val="af"/>
        <w:keepNext w:val="0"/>
        <w:widowControl w:val="0"/>
        <w:spacing w:before="240"/>
        <w:outlineLvl w:val="1"/>
        <w:rPr>
          <w:b/>
          <w:color w:val="auto"/>
          <w:sz w:val="22"/>
        </w:rPr>
      </w:pPr>
      <w:r w:rsidRPr="00454A1E">
        <w:rPr>
          <w:b/>
          <w:color w:val="auto"/>
          <w:sz w:val="22"/>
        </w:rPr>
        <w:t>5.3. Порядок и условия погашения облигаций</w:t>
      </w:r>
    </w:p>
    <w:p w14:paraId="4EAB2F9F" w14:textId="77B0C0F0" w:rsidR="005C101B" w:rsidRPr="00454A1E" w:rsidRDefault="005C101B" w:rsidP="00ED1883">
      <w:pPr>
        <w:pStyle w:val="af"/>
        <w:keepNext w:val="0"/>
        <w:widowControl w:val="0"/>
        <w:spacing w:after="120"/>
        <w:jc w:val="both"/>
        <w:outlineLvl w:val="9"/>
        <w:rPr>
          <w:color w:val="auto"/>
          <w:sz w:val="22"/>
        </w:rPr>
      </w:pPr>
      <w:r w:rsidRPr="00454A1E">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sidRPr="00454A1E">
        <w:rPr>
          <w:color w:val="auto"/>
          <w:sz w:val="22"/>
        </w:rPr>
        <w:t>е</w:t>
      </w:r>
      <w:r w:rsidRPr="00454A1E">
        <w:rPr>
          <w:color w:val="auto"/>
          <w:sz w:val="22"/>
        </w:rPr>
        <w:t xml:space="preserve">т погашения Облигаций через </w:t>
      </w:r>
      <w:r w:rsidR="00643757" w:rsidRPr="00454A1E">
        <w:rPr>
          <w:color w:val="auto"/>
          <w:sz w:val="22"/>
        </w:rPr>
        <w:t>Д</w:t>
      </w:r>
      <w:r w:rsidRPr="00454A1E">
        <w:rPr>
          <w:color w:val="auto"/>
          <w:sz w:val="22"/>
        </w:rPr>
        <w:t xml:space="preserve">епозитарий, депонентами которого они являются. </w:t>
      </w:r>
    </w:p>
    <w:p w14:paraId="4AB89484" w14:textId="52E6B0DF" w:rsidR="00440343" w:rsidRPr="00454A1E" w:rsidRDefault="005C101B" w:rsidP="00ED1883">
      <w:pPr>
        <w:pStyle w:val="af"/>
        <w:keepNext w:val="0"/>
        <w:widowControl w:val="0"/>
        <w:spacing w:after="120"/>
        <w:jc w:val="both"/>
        <w:outlineLvl w:val="9"/>
        <w:rPr>
          <w:color w:val="auto"/>
          <w:sz w:val="22"/>
        </w:rPr>
      </w:pPr>
      <w:r w:rsidRPr="00454A1E">
        <w:rPr>
          <w:color w:val="auto"/>
          <w:sz w:val="22"/>
        </w:rPr>
        <w:t xml:space="preserve">Передача денежных выплат в счет погашения Облигаций осуществляется </w:t>
      </w:r>
      <w:r w:rsidR="00643757" w:rsidRPr="00454A1E">
        <w:rPr>
          <w:color w:val="auto"/>
          <w:sz w:val="22"/>
        </w:rPr>
        <w:t>Д</w:t>
      </w:r>
      <w:r w:rsidRPr="00454A1E">
        <w:rPr>
          <w:color w:val="auto"/>
          <w:sz w:val="22"/>
        </w:rPr>
        <w:t>епозитарием в соответствии с порядком, предусмотренным ст. 8.7 Закона о РЦБ.</w:t>
      </w:r>
    </w:p>
    <w:p w14:paraId="6861BA3E" w14:textId="77777777" w:rsidR="00EB1F67" w:rsidRPr="00454A1E" w:rsidRDefault="00EB1F67" w:rsidP="00ED1883">
      <w:pPr>
        <w:pStyle w:val="af"/>
        <w:keepNext w:val="0"/>
        <w:widowControl w:val="0"/>
        <w:spacing w:before="240"/>
        <w:jc w:val="both"/>
        <w:outlineLvl w:val="2"/>
        <w:rPr>
          <w:b/>
          <w:color w:val="auto"/>
          <w:sz w:val="22"/>
        </w:rPr>
      </w:pPr>
      <w:r w:rsidRPr="00454A1E">
        <w:rPr>
          <w:b/>
          <w:color w:val="auto"/>
          <w:sz w:val="22"/>
        </w:rPr>
        <w:t>5.3.1. Порядок определения выплат по каждой структурной облигации при ее погашении</w:t>
      </w:r>
    </w:p>
    <w:p w14:paraId="04958AD8" w14:textId="32FEA182" w:rsidR="00EB1F67" w:rsidRPr="00454A1E"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lastRenderedPageBreak/>
        <w:t xml:space="preserve">Обстоятельствами, от наступления или ненаступления которых зависит осуществление </w:t>
      </w:r>
      <w:r w:rsidR="00B87874" w:rsidRPr="00454A1E">
        <w:rPr>
          <w:rFonts w:ascii="Times New Roman" w:eastAsia="Times New Roman" w:hAnsi="Times New Roman"/>
          <w:szCs w:val="24"/>
          <w:lang w:eastAsia="ru-RU"/>
        </w:rPr>
        <w:t xml:space="preserve">(размер) </w:t>
      </w:r>
      <w:r w:rsidRPr="00454A1E">
        <w:rPr>
          <w:rFonts w:ascii="Times New Roman" w:eastAsia="Times New Roman" w:hAnsi="Times New Roman"/>
          <w:szCs w:val="24"/>
          <w:lang w:eastAsia="ru-RU"/>
        </w:rPr>
        <w:t xml:space="preserve">выплат по Облигациям при погашении являются достижение </w:t>
      </w:r>
      <w:r w:rsidR="003D32E9" w:rsidRPr="00454A1E">
        <w:rPr>
          <w:rFonts w:ascii="Times New Roman" w:eastAsia="Times New Roman" w:hAnsi="Times New Roman"/>
          <w:szCs w:val="24"/>
          <w:lang w:eastAsia="ru-RU"/>
        </w:rPr>
        <w:t>Барьера исполнения</w:t>
      </w:r>
      <w:r w:rsidR="006646A5" w:rsidRPr="00454A1E">
        <w:rPr>
          <w:rFonts w:ascii="Times New Roman" w:eastAsia="Times New Roman" w:hAnsi="Times New Roman"/>
          <w:szCs w:val="24"/>
          <w:lang w:eastAsia="ru-RU"/>
        </w:rPr>
        <w:t xml:space="preserve"> в отношении Суммы расчета</w:t>
      </w:r>
      <w:r w:rsidR="006202A3" w:rsidRPr="00454A1E">
        <w:rPr>
          <w:rFonts w:ascii="Times New Roman" w:eastAsia="Times New Roman" w:hAnsi="Times New Roman"/>
          <w:szCs w:val="24"/>
          <w:lang w:eastAsia="ru-RU"/>
        </w:rPr>
        <w:t xml:space="preserve"> и (или)</w:t>
      </w:r>
      <w:r w:rsidR="003D32E9" w:rsidRPr="00454A1E">
        <w:rPr>
          <w:rFonts w:ascii="Times New Roman" w:eastAsia="Times New Roman" w:hAnsi="Times New Roman"/>
          <w:szCs w:val="24"/>
          <w:lang w:eastAsia="ru-RU"/>
        </w:rPr>
        <w:t xml:space="preserve"> </w:t>
      </w:r>
      <w:r w:rsidR="006646A5" w:rsidRPr="00454A1E">
        <w:rPr>
          <w:rFonts w:ascii="Times New Roman" w:eastAsia="Times New Roman" w:hAnsi="Times New Roman"/>
          <w:szCs w:val="24"/>
          <w:lang w:eastAsia="ru-RU"/>
        </w:rPr>
        <w:t>достижение Барьера отмены в отношении Суммы расчета</w:t>
      </w:r>
      <w:r w:rsidR="00B42780" w:rsidRPr="00454A1E">
        <w:rPr>
          <w:rFonts w:ascii="Times New Roman" w:eastAsia="Times New Roman" w:hAnsi="Times New Roman"/>
          <w:szCs w:val="24"/>
          <w:lang w:eastAsia="ru-RU"/>
        </w:rPr>
        <w:t>.</w:t>
      </w:r>
    </w:p>
    <w:p w14:paraId="77FC2302" w14:textId="6800C2F3" w:rsidR="00EB1F67" w:rsidRDefault="000760A0"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Числовые значения (п</w:t>
      </w:r>
      <w:r w:rsidR="00FB6D8A" w:rsidRPr="00454A1E">
        <w:rPr>
          <w:rFonts w:ascii="Times New Roman" w:eastAsia="Times New Roman" w:hAnsi="Times New Roman"/>
          <w:szCs w:val="24"/>
          <w:lang w:eastAsia="ru-RU"/>
        </w:rPr>
        <w:t>араметры, условия</w:t>
      </w:r>
      <w:r w:rsidRPr="00454A1E">
        <w:rPr>
          <w:rFonts w:ascii="Times New Roman" w:eastAsia="Times New Roman" w:hAnsi="Times New Roman"/>
          <w:szCs w:val="24"/>
          <w:lang w:eastAsia="ru-RU"/>
        </w:rPr>
        <w:t>)</w:t>
      </w:r>
      <w:r w:rsidR="00EB1F67" w:rsidRPr="00454A1E">
        <w:rPr>
          <w:rFonts w:ascii="Times New Roman" w:eastAsia="Times New Roman" w:hAnsi="Times New Roman"/>
          <w:szCs w:val="24"/>
          <w:lang w:eastAsia="ru-RU"/>
        </w:rPr>
        <w:t xml:space="preserve"> указанных обстоятельств или порядок их определения будут установлены уполномоченным органом </w:t>
      </w:r>
      <w:r w:rsidR="00DE109F" w:rsidRPr="00454A1E">
        <w:rPr>
          <w:rFonts w:ascii="Times New Roman" w:eastAsia="Times New Roman" w:hAnsi="Times New Roman"/>
          <w:szCs w:val="24"/>
          <w:lang w:eastAsia="ru-RU"/>
        </w:rPr>
        <w:t xml:space="preserve">или уполномоченным должностным лицом </w:t>
      </w:r>
      <w:r w:rsidR="00EB1F67" w:rsidRPr="00454A1E">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114A1C13" w:rsidR="00D652E1" w:rsidRPr="00454A1E"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454A1E">
        <w:rPr>
          <w:rFonts w:ascii="Times New Roman" w:eastAsia="Times New Roman" w:hAnsi="Times New Roman"/>
          <w:szCs w:val="24"/>
          <w:lang w:eastAsia="ru-RU"/>
        </w:rPr>
        <w:t xml:space="preserve">Размер выплат по Облигациям при их погашении </w:t>
      </w:r>
      <w:r w:rsidR="00D652E1" w:rsidRPr="00454A1E">
        <w:rPr>
          <w:rFonts w:ascii="Times New Roman" w:eastAsia="Times New Roman" w:hAnsi="Times New Roman"/>
          <w:szCs w:val="24"/>
          <w:lang w:eastAsia="ru-RU"/>
        </w:rPr>
        <w:t>определяется следующим образом:</w:t>
      </w:r>
    </w:p>
    <w:p w14:paraId="3D982542" w14:textId="6244E8D4" w:rsidR="00BB7815" w:rsidRPr="00DE543E" w:rsidRDefault="00BB7815" w:rsidP="00DE543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DE543E">
        <w:rPr>
          <w:rFonts w:ascii="Times New Roman" w:eastAsia="Times New Roman" w:hAnsi="Times New Roman"/>
          <w:szCs w:val="24"/>
          <w:lang w:eastAsia="ru-RU"/>
        </w:rPr>
        <w:t>если в Предельную дату оценки:</w:t>
      </w:r>
    </w:p>
    <w:p w14:paraId="10DA34D0" w14:textId="6FF55451" w:rsidR="00BB7815" w:rsidRPr="00454A1E"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ДОСТИГНУТ Барьер исполнения</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по Сумме расчета</w:t>
      </w:r>
      <w:r w:rsidR="00ED72E3" w:rsidRPr="00454A1E">
        <w:rPr>
          <w:rFonts w:ascii="Times New Roman" w:eastAsia="Times New Roman" w:hAnsi="Times New Roman"/>
          <w:szCs w:val="24"/>
          <w:lang w:eastAsia="ru-RU"/>
        </w:rPr>
        <w:t>, при этом также выплачивается</w:t>
      </w:r>
      <w:r w:rsidR="00FB5AEA" w:rsidRPr="00454A1E">
        <w:rPr>
          <w:rFonts w:ascii="Times New Roman" w:eastAsia="Times New Roman" w:hAnsi="Times New Roman"/>
          <w:szCs w:val="24"/>
          <w:lang w:eastAsia="ru-RU"/>
        </w:rPr>
        <w:t xml:space="preserve"> накопленный</w:t>
      </w:r>
      <w:r w:rsidR="00ED72E3" w:rsidRPr="00454A1E">
        <w:rPr>
          <w:rFonts w:ascii="Times New Roman" w:eastAsia="Times New Roman" w:hAnsi="Times New Roman"/>
          <w:szCs w:val="24"/>
          <w:lang w:eastAsia="ru-RU"/>
        </w:rPr>
        <w:t xml:space="preserve"> </w:t>
      </w:r>
      <w:r w:rsidR="00ED72E3" w:rsidRPr="00454A1E">
        <w:rPr>
          <w:rFonts w:asciiTheme="majorBidi" w:eastAsia="Times New Roman" w:hAnsiTheme="majorBidi" w:cstheme="majorBidi"/>
          <w:szCs w:val="24"/>
          <w:lang w:eastAsia="ru-RU"/>
        </w:rPr>
        <w:t>купонный доход по Облигациям,</w:t>
      </w:r>
      <w:r w:rsidR="00ED72E3" w:rsidRPr="00454A1E">
        <w:rPr>
          <w:rFonts w:ascii="Times New Roman" w:eastAsia="Times New Roman" w:hAnsi="Times New Roman"/>
          <w:szCs w:val="24"/>
          <w:lang w:eastAsia="ru-RU"/>
        </w:rPr>
        <w:t xml:space="preserve"> рассчитанный в соответствии с пунктом </w:t>
      </w:r>
      <w:r w:rsidR="00ED72E3" w:rsidRPr="00454A1E">
        <w:rPr>
          <w:rFonts w:ascii="Times New Roman" w:hAnsi="Times New Roman"/>
        </w:rPr>
        <w:t>12.1</w:t>
      </w:r>
      <w:r w:rsidR="00ED72E3"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1E28CF41" w14:textId="74C315FA" w:rsidR="00BB7815" w:rsidRPr="00454A1E"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ДОСТИГНУТ Барьер исполнения</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091F7DE8" w14:textId="5D10D754" w:rsidR="00BB7815" w:rsidRPr="00454A1E"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ДОСТИГНУТ Барьер отмены</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79188AF7" w14:textId="6A21AA99" w:rsidR="00BB7815" w:rsidRPr="00454A1E"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454A1E">
        <w:rPr>
          <w:rFonts w:ascii="Times New Roman" w:eastAsia="Times New Roman" w:hAnsi="Times New Roman"/>
          <w:szCs w:val="24"/>
          <w:lang w:eastAsia="ru-RU"/>
        </w:rPr>
        <w:t>НЕ ДОСТИГНУТ Барьер отмены</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по Сумме расчета</w:t>
      </w:r>
      <w:r w:rsidR="00ED72E3" w:rsidRPr="00454A1E">
        <w:rPr>
          <w:rFonts w:ascii="Times New Roman" w:eastAsia="Times New Roman" w:hAnsi="Times New Roman"/>
          <w:szCs w:val="24"/>
          <w:lang w:eastAsia="ru-RU"/>
        </w:rPr>
        <w:t>, при этом также выплачивается</w:t>
      </w:r>
      <w:r w:rsidR="00FB5AEA" w:rsidRPr="00454A1E">
        <w:rPr>
          <w:rFonts w:ascii="Times New Roman" w:eastAsia="Times New Roman" w:hAnsi="Times New Roman"/>
          <w:szCs w:val="24"/>
          <w:lang w:eastAsia="ru-RU"/>
        </w:rPr>
        <w:t xml:space="preserve"> </w:t>
      </w:r>
      <w:r w:rsidR="00FB5AEA" w:rsidRPr="00454A1E">
        <w:rPr>
          <w:rFonts w:ascii="Times New Roman" w:hAnsi="Times New Roman"/>
        </w:rPr>
        <w:t>накопленный</w:t>
      </w:r>
      <w:r w:rsidR="00ED72E3" w:rsidRPr="00454A1E">
        <w:rPr>
          <w:rFonts w:ascii="Times New Roman" w:hAnsi="Times New Roman"/>
        </w:rPr>
        <w:t xml:space="preserve"> </w:t>
      </w:r>
      <w:r w:rsidR="00ED72E3" w:rsidRPr="00454A1E">
        <w:rPr>
          <w:rFonts w:asciiTheme="majorBidi" w:eastAsia="Times New Roman" w:hAnsiTheme="majorBidi" w:cstheme="majorBidi"/>
          <w:szCs w:val="24"/>
          <w:lang w:eastAsia="ru-RU"/>
        </w:rPr>
        <w:t>купонный доход по Облигациям,</w:t>
      </w:r>
      <w:r w:rsidR="00ED72E3" w:rsidRPr="00454A1E">
        <w:rPr>
          <w:rFonts w:ascii="Times New Roman" w:eastAsia="Times New Roman" w:hAnsi="Times New Roman"/>
          <w:szCs w:val="24"/>
          <w:lang w:eastAsia="ru-RU"/>
        </w:rPr>
        <w:t xml:space="preserve"> рассчитанный в соответствии с пунктом </w:t>
      </w:r>
      <w:r w:rsidR="00ED72E3" w:rsidRPr="00454A1E">
        <w:rPr>
          <w:rFonts w:ascii="Times New Roman" w:hAnsi="Times New Roman"/>
        </w:rPr>
        <w:t>12.1</w:t>
      </w:r>
      <w:r w:rsidR="00ED72E3"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00F01A51" w14:textId="503E4B6F" w:rsidR="00B87874" w:rsidRPr="00454A1E" w:rsidRDefault="00B87874" w:rsidP="00B87874">
      <w:pPr>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При этом если в Предельную дату оценки </w:t>
      </w:r>
      <w:r w:rsidR="003D7406" w:rsidRPr="00454A1E">
        <w:rPr>
          <w:rFonts w:ascii="Times New Roman" w:hAnsi="Times New Roman"/>
        </w:rPr>
        <w:t xml:space="preserve">достигнуты и </w:t>
      </w:r>
      <w:r w:rsidRPr="00454A1E">
        <w:rPr>
          <w:rFonts w:ascii="Times New Roman" w:hAnsi="Times New Roman"/>
        </w:rPr>
        <w:t>Барьер исполнения в отношении Суммы расчета</w:t>
      </w:r>
      <w:r w:rsidR="003D7406" w:rsidRPr="00454A1E">
        <w:rPr>
          <w:rFonts w:ascii="Times New Roman" w:hAnsi="Times New Roman"/>
        </w:rPr>
        <w:t>,</w:t>
      </w:r>
      <w:r w:rsidRPr="00454A1E">
        <w:rPr>
          <w:rFonts w:ascii="Times New Roman" w:hAnsi="Times New Roman"/>
        </w:rPr>
        <w:t xml:space="preserve"> и Барьер отмены в отношении Суммы расчета,</w:t>
      </w:r>
      <w:r w:rsidR="00466B0B" w:rsidRPr="00454A1E">
        <w:rPr>
          <w:rFonts w:ascii="Times New Roman" w:hAnsi="Times New Roman"/>
        </w:rPr>
        <w:t xml:space="preserve"> при этом в отношении Барьера исполнения в отношении Суммы расчета не указано, что он «не применим»</w:t>
      </w:r>
      <w:r w:rsidRPr="00454A1E">
        <w:rPr>
          <w:rFonts w:ascii="Times New Roman" w:hAnsi="Times New Roman"/>
        </w:rPr>
        <w:t xml:space="preserve"> то применяется следующий порядок определения размера выплаты:</w:t>
      </w:r>
    </w:p>
    <w:p w14:paraId="162E4BFA" w14:textId="1D57A498" w:rsidR="00B87874" w:rsidRPr="00454A1E"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E64616" w:rsidRPr="00454A1E">
        <w:rPr>
          <w:rFonts w:ascii="Times New Roman" w:eastAsia="Times New Roman" w:hAnsi="Times New Roman"/>
          <w:szCs w:val="24"/>
          <w:lang w:eastAsia="ru-RU"/>
        </w:rPr>
        <w:t xml:space="preserve">Барьера </w:t>
      </w:r>
      <w:r w:rsidRPr="00454A1E">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454A1E">
        <w:rPr>
          <w:rFonts w:ascii="Times New Roman" w:eastAsia="Times New Roman" w:hAnsi="Times New Roman"/>
          <w:szCs w:val="24"/>
          <w:lang w:eastAsia="ru-RU"/>
        </w:rPr>
        <w:t xml:space="preserve">определяется по Сумме расчета, при этом выплачивается также </w:t>
      </w:r>
      <w:r w:rsidR="000760A0" w:rsidRPr="00454A1E">
        <w:rPr>
          <w:rFonts w:ascii="Times New Roman" w:eastAsia="Times New Roman" w:hAnsi="Times New Roman"/>
          <w:szCs w:val="24"/>
          <w:lang w:eastAsia="ru-RU"/>
        </w:rPr>
        <w:t xml:space="preserve">накопленный </w:t>
      </w:r>
      <w:r w:rsidR="003D7406" w:rsidRPr="00454A1E">
        <w:rPr>
          <w:rFonts w:asciiTheme="majorBidi" w:eastAsia="Times New Roman" w:hAnsiTheme="majorBidi" w:cstheme="majorBidi"/>
          <w:szCs w:val="24"/>
          <w:lang w:eastAsia="ru-RU"/>
        </w:rPr>
        <w:t>купонный доход по Облигациям,</w:t>
      </w:r>
      <w:r w:rsidR="003D7406" w:rsidRPr="00454A1E">
        <w:rPr>
          <w:rFonts w:ascii="Times New Roman" w:eastAsia="Times New Roman" w:hAnsi="Times New Roman"/>
          <w:szCs w:val="24"/>
          <w:lang w:eastAsia="ru-RU"/>
        </w:rPr>
        <w:t xml:space="preserve"> рассчитанный в соответствии с пунктом </w:t>
      </w:r>
      <w:r w:rsidR="003D7406" w:rsidRPr="00454A1E">
        <w:rPr>
          <w:rFonts w:ascii="Times New Roman" w:hAnsi="Times New Roman"/>
        </w:rPr>
        <w:t>12.1</w:t>
      </w:r>
      <w:r w:rsidR="003D7406" w:rsidRPr="00454A1E">
        <w:rPr>
          <w:rFonts w:ascii="Times New Roman" w:eastAsia="Times New Roman" w:hAnsi="Times New Roman"/>
          <w:szCs w:val="24"/>
          <w:lang w:eastAsia="ru-RU"/>
        </w:rPr>
        <w:t xml:space="preserve"> Решения о выпуске по состоянию на дату окончания купонного периода</w:t>
      </w:r>
      <w:r w:rsidRPr="00454A1E">
        <w:rPr>
          <w:rFonts w:ascii="Times New Roman" w:eastAsia="Times New Roman" w:hAnsi="Times New Roman"/>
          <w:szCs w:val="24"/>
          <w:lang w:eastAsia="ru-RU"/>
        </w:rPr>
        <w:t>;</w:t>
      </w:r>
    </w:p>
    <w:p w14:paraId="0925724B" w14:textId="47B1BF3E" w:rsidR="00B87874" w:rsidRPr="00454A1E"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454A1E">
        <w:rPr>
          <w:rFonts w:ascii="Times New Roman" w:eastAsia="Times New Roman" w:hAnsi="Times New Roman"/>
          <w:szCs w:val="24"/>
          <w:lang w:eastAsia="ru-RU"/>
        </w:rPr>
        <w:t>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r w:rsidRPr="00454A1E">
        <w:rPr>
          <w:rFonts w:ascii="Times New Roman" w:eastAsia="Times New Roman" w:hAnsi="Times New Roman"/>
          <w:szCs w:val="24"/>
          <w:lang w:eastAsia="ru-RU"/>
        </w:rPr>
        <w:t>;</w:t>
      </w:r>
    </w:p>
    <w:p w14:paraId="68662127" w14:textId="416A2620" w:rsidR="00EB1F67" w:rsidRDefault="002D01C5" w:rsidP="00863252">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r w:rsidR="00404F2C">
        <w:rPr>
          <w:rFonts w:ascii="Times New Roman" w:eastAsia="Times New Roman" w:hAnsi="Times New Roman"/>
          <w:szCs w:val="24"/>
          <w:lang w:eastAsia="ru-RU"/>
        </w:rPr>
        <w:t>.</w:t>
      </w:r>
      <w:r w:rsidR="00404F2C" w:rsidRPr="00454A1E" w:rsidDel="00863252">
        <w:rPr>
          <w:rFonts w:ascii="Times New Roman" w:eastAsia="Times New Roman" w:hAnsi="Times New Roman"/>
          <w:szCs w:val="24"/>
          <w:lang w:eastAsia="ru-RU"/>
        </w:rPr>
        <w:t xml:space="preserve"> </w:t>
      </w:r>
    </w:p>
    <w:p w14:paraId="372C2F69" w14:textId="77777777" w:rsidR="00D61F78" w:rsidRPr="009C577E" w:rsidRDefault="00D61F78" w:rsidP="00D61F78">
      <w:pPr>
        <w:rPr>
          <w:rFonts w:ascii="Times New Roman" w:eastAsia="Times New Roman" w:hAnsi="Times New Roman"/>
          <w:szCs w:val="24"/>
          <w:lang w:eastAsia="ru-RU"/>
        </w:rPr>
      </w:pPr>
      <w:r w:rsidRPr="009C577E">
        <w:rPr>
          <w:rFonts w:ascii="Times New Roman" w:eastAsia="Times New Roman" w:hAnsi="Times New Roman"/>
          <w:szCs w:val="24"/>
          <w:lang w:eastAsia="ru-RU"/>
        </w:rPr>
        <w:t>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влекущее за собой досрочное погашение облигаций в порядке, предусмотренном в пункте 5.6.2, для целей расчета размера выплат при погашении Облигаций для каждого Референсного актива, в отношении которого наступило Событие дестабилизации,  Расчетный агент определяет Цену в соответствии с определением термина «Цена» в соответствующих обстоятельствах, а также Референсные значения и значения Фиксинга . Полученные значения Фиксинга сравниваются с Барьерными значениями для определения размера выплат по Облигациям при их погашении, как изложено выше в настоящем пункте.</w:t>
      </w:r>
    </w:p>
    <w:p w14:paraId="3523A2EA" w14:textId="77777777" w:rsidR="00D61F78" w:rsidRDefault="00D61F78" w:rsidP="00D61F78">
      <w:pPr>
        <w:rPr>
          <w:rFonts w:eastAsia="Times New Roman"/>
        </w:rPr>
      </w:pPr>
    </w:p>
    <w:p w14:paraId="204577E3" w14:textId="77777777" w:rsidR="00DE543E" w:rsidRPr="00454A1E" w:rsidRDefault="00DE543E" w:rsidP="003733F4">
      <w:pPr>
        <w:widowControl w:val="0"/>
        <w:autoSpaceDE w:val="0"/>
        <w:autoSpaceDN w:val="0"/>
        <w:adjustRightInd w:val="0"/>
        <w:spacing w:after="120" w:line="240" w:lineRule="auto"/>
        <w:jc w:val="both"/>
        <w:rPr>
          <w:rFonts w:ascii="Times New Roman" w:eastAsia="Times New Roman" w:hAnsi="Times New Roman"/>
          <w:lang w:eastAsia="ru-RU"/>
        </w:rPr>
      </w:pPr>
    </w:p>
    <w:p w14:paraId="5EE7B04B" w14:textId="5BD232FB" w:rsidR="00AA038A" w:rsidRPr="00454A1E"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lang w:eastAsia="ru-RU"/>
        </w:rPr>
        <w:t xml:space="preserve">Информация о </w:t>
      </w:r>
      <w:r w:rsidR="000760A0" w:rsidRPr="00454A1E">
        <w:rPr>
          <w:rFonts w:ascii="Times New Roman" w:eastAsia="Times New Roman" w:hAnsi="Times New Roman"/>
          <w:lang w:eastAsia="ru-RU"/>
        </w:rPr>
        <w:t>числовых значениях (</w:t>
      </w:r>
      <w:r w:rsidRPr="00454A1E">
        <w:rPr>
          <w:rFonts w:ascii="Times New Roman" w:eastAsia="Times New Roman" w:hAnsi="Times New Roman"/>
          <w:szCs w:val="24"/>
          <w:lang w:eastAsia="ru-RU"/>
        </w:rPr>
        <w:t>параметрах, условиях</w:t>
      </w:r>
      <w:r w:rsidR="000760A0"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0176EF27" w14:textId="3A1128E4" w:rsidR="00AA038A" w:rsidRPr="00454A1E" w:rsidRDefault="008F6356" w:rsidP="00E6262F">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Ключевые условия выпуска должны быть предоставлены Эмитентом в порядке, предусмотренном пунктом 12.5 Решения о выпуске, до начала размещения Облигаций.</w:t>
      </w:r>
    </w:p>
    <w:p w14:paraId="748A11F1" w14:textId="00929F12" w:rsidR="00AA038A" w:rsidRPr="00454A1E" w:rsidRDefault="008F6356" w:rsidP="00E6262F">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Ключевых условиях выпуска (сообщении об отдельных параметрах).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72C18DA3" w:rsidR="00AA038A" w:rsidRPr="00454A1E" w:rsidRDefault="000C3BCC" w:rsidP="00834F8A">
      <w:pPr>
        <w:autoSpaceDE w:val="0"/>
        <w:autoSpaceDN w:val="0"/>
        <w:spacing w:after="120" w:line="240" w:lineRule="auto"/>
        <w:jc w:val="both"/>
        <w:rPr>
          <w:rFonts w:ascii="Times New Roman" w:hAnsi="Times New Roman"/>
          <w:szCs w:val="24"/>
        </w:rPr>
      </w:pPr>
      <w:r w:rsidRPr="00454A1E">
        <w:rPr>
          <w:rFonts w:ascii="Times New Roman" w:hAnsi="Times New Roman"/>
          <w:szCs w:val="24"/>
        </w:rPr>
        <w:t>Эмитент не вправе начинать размещение Облигаций до предоставления Ключевых условий выпуска 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454A1E" w:rsidRDefault="006777D0" w:rsidP="00E362C4">
      <w:pPr>
        <w:spacing w:after="120" w:line="240" w:lineRule="auto"/>
        <w:jc w:val="both"/>
        <w:rPr>
          <w:rFonts w:ascii="Times New Roman" w:hAnsi="Times New Roman"/>
        </w:rPr>
      </w:pPr>
      <w:r w:rsidRPr="00454A1E">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454A1E" w:rsidRDefault="00956740" w:rsidP="00BC672E">
      <w:pPr>
        <w:pStyle w:val="af"/>
        <w:spacing w:before="240"/>
        <w:outlineLvl w:val="1"/>
        <w:rPr>
          <w:b/>
          <w:color w:val="auto"/>
          <w:sz w:val="22"/>
        </w:rPr>
      </w:pPr>
      <w:r w:rsidRPr="00454A1E">
        <w:rPr>
          <w:b/>
          <w:color w:val="auto"/>
          <w:sz w:val="22"/>
        </w:rPr>
        <w:t>5</w:t>
      </w:r>
      <w:r w:rsidR="007E1892" w:rsidRPr="00454A1E">
        <w:rPr>
          <w:b/>
          <w:color w:val="auto"/>
          <w:sz w:val="22"/>
        </w:rPr>
        <w:t>.</w:t>
      </w:r>
      <w:r w:rsidRPr="00454A1E">
        <w:rPr>
          <w:b/>
          <w:color w:val="auto"/>
          <w:sz w:val="22"/>
        </w:rPr>
        <w:t>4</w:t>
      </w:r>
      <w:r w:rsidR="007E1892" w:rsidRPr="00454A1E">
        <w:rPr>
          <w:b/>
          <w:color w:val="auto"/>
          <w:sz w:val="22"/>
        </w:rPr>
        <w:t xml:space="preserve">. </w:t>
      </w:r>
      <w:r w:rsidRPr="00454A1E">
        <w:rPr>
          <w:b/>
          <w:color w:val="auto"/>
          <w:sz w:val="22"/>
        </w:rPr>
        <w:t>Порядок определения дохода, выплачиваемого по каждой облигации</w:t>
      </w:r>
      <w:r w:rsidR="007E1892" w:rsidRPr="00454A1E">
        <w:rPr>
          <w:b/>
          <w:color w:val="auto"/>
          <w:sz w:val="22"/>
        </w:rPr>
        <w:t>.</w:t>
      </w:r>
    </w:p>
    <w:p w14:paraId="3DA283FD" w14:textId="3FD47A52" w:rsidR="007E1892" w:rsidRPr="00454A1E" w:rsidRDefault="007E1892" w:rsidP="005D0672">
      <w:pPr>
        <w:autoSpaceDE w:val="0"/>
        <w:autoSpaceDN w:val="0"/>
        <w:spacing w:after="120" w:line="240" w:lineRule="auto"/>
        <w:jc w:val="both"/>
        <w:rPr>
          <w:rFonts w:ascii="Times New Roman" w:eastAsiaTheme="minorHAnsi" w:hAnsi="Times New Roman"/>
          <w:szCs w:val="24"/>
        </w:rPr>
      </w:pPr>
      <w:r w:rsidRPr="00454A1E">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нных в Решении о </w:t>
      </w:r>
      <w:r w:rsidR="00FE183A" w:rsidRPr="00454A1E">
        <w:rPr>
          <w:rFonts w:ascii="Times New Roman" w:eastAsia="Times New Roman" w:hAnsi="Times New Roman"/>
          <w:szCs w:val="24"/>
          <w:lang w:eastAsia="ru-RU"/>
        </w:rPr>
        <w:t>выпуске</w:t>
      </w:r>
      <w:r w:rsidR="003E2964" w:rsidRPr="00454A1E">
        <w:rPr>
          <w:rFonts w:ascii="Times New Roman" w:eastAsia="Times New Roman" w:hAnsi="Times New Roman"/>
          <w:szCs w:val="24"/>
          <w:lang w:eastAsia="ru-RU"/>
        </w:rPr>
        <w:t xml:space="preserve"> обстоятельств</w:t>
      </w:r>
      <w:r w:rsidRPr="00454A1E">
        <w:rPr>
          <w:rFonts w:ascii="Times New Roman" w:eastAsia="Times New Roman" w:hAnsi="Times New Roman"/>
          <w:szCs w:val="24"/>
          <w:lang w:eastAsia="ru-RU"/>
        </w:rPr>
        <w:t>.</w:t>
      </w:r>
    </w:p>
    <w:p w14:paraId="1EAE6312" w14:textId="549AA4D9" w:rsidR="007E1892" w:rsidRPr="00454A1E"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1) Купонный доход</w:t>
      </w:r>
    </w:p>
    <w:p w14:paraId="6BB8A096" w14:textId="2B6ABE47" w:rsidR="001973F3" w:rsidRPr="00454A1E"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454A1E" w:rsidRDefault="008D5749" w:rsidP="005D0672">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Купонным доходом по </w:t>
      </w:r>
      <w:r w:rsidR="00F53363" w:rsidRPr="00454A1E">
        <w:rPr>
          <w:rFonts w:ascii="Times New Roman" w:eastAsia="Times New Roman" w:hAnsi="Times New Roman"/>
          <w:szCs w:val="24"/>
          <w:lang w:eastAsia="ru-RU"/>
        </w:rPr>
        <w:t>О</w:t>
      </w:r>
      <w:r w:rsidRPr="00454A1E">
        <w:rPr>
          <w:rFonts w:ascii="Times New Roman" w:eastAsia="Times New Roman" w:hAnsi="Times New Roman"/>
          <w:szCs w:val="24"/>
          <w:lang w:eastAsia="ru-RU"/>
        </w:rPr>
        <w:t xml:space="preserve">блигациям является </w:t>
      </w:r>
      <w:r w:rsidR="00180E16" w:rsidRPr="00454A1E">
        <w:rPr>
          <w:rFonts w:ascii="Times New Roman" w:eastAsia="Times New Roman" w:hAnsi="Times New Roman"/>
          <w:szCs w:val="24"/>
          <w:lang w:eastAsia="ru-RU"/>
        </w:rPr>
        <w:t>доход</w:t>
      </w:r>
      <w:r w:rsidRPr="00454A1E">
        <w:rPr>
          <w:rFonts w:ascii="Times New Roman" w:eastAsia="Times New Roman" w:hAnsi="Times New Roman"/>
          <w:szCs w:val="24"/>
          <w:lang w:eastAsia="ru-RU"/>
        </w:rPr>
        <w:t xml:space="preserve">, </w:t>
      </w:r>
      <w:r w:rsidR="00180E16" w:rsidRPr="00454A1E">
        <w:rPr>
          <w:rFonts w:ascii="Times New Roman" w:eastAsia="Times New Roman" w:hAnsi="Times New Roman"/>
          <w:szCs w:val="24"/>
          <w:lang w:eastAsia="ru-RU"/>
        </w:rPr>
        <w:t xml:space="preserve">начисляемый </w:t>
      </w:r>
      <w:r w:rsidRPr="00454A1E">
        <w:rPr>
          <w:rFonts w:ascii="Times New Roman" w:eastAsia="Times New Roman" w:hAnsi="Times New Roman"/>
          <w:szCs w:val="24"/>
          <w:lang w:eastAsia="ru-RU"/>
        </w:rPr>
        <w:t>за купонный период в виде процентов от номинальной стоимости Облигаций и выплачиваемых в дату окончания купонного периода.</w:t>
      </w:r>
    </w:p>
    <w:p w14:paraId="6D32F84A" w14:textId="22BC84DC" w:rsidR="00460D6F" w:rsidRPr="00454A1E"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Количество купонных периодов – 1 (один).</w:t>
      </w:r>
    </w:p>
    <w:p w14:paraId="576C2C03" w14:textId="69C66630" w:rsidR="00460D6F" w:rsidRPr="00454A1E"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sidRPr="00454A1E">
        <w:rPr>
          <w:rFonts w:ascii="Times New Roman" w:eastAsia="Times New Roman" w:hAnsi="Times New Roman"/>
          <w:szCs w:val="24"/>
          <w:lang w:eastAsia="ru-RU"/>
        </w:rPr>
        <w:t xml:space="preserve"> </w:t>
      </w:r>
      <w:r w:rsidR="00CC5A7C" w:rsidRPr="00454A1E">
        <w:rPr>
          <w:rFonts w:ascii="Times New Roman" w:eastAsia="Times New Roman" w:hAnsi="Times New Roman"/>
          <w:szCs w:val="24"/>
          <w:lang w:eastAsia="ru-RU"/>
        </w:rPr>
        <w:t>Облигаций, определ</w:t>
      </w:r>
      <w:r w:rsidR="008F6318" w:rsidRPr="00454A1E">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454A1E">
        <w:rPr>
          <w:rFonts w:ascii="Times New Roman" w:eastAsia="Times New Roman" w:hAnsi="Times New Roman"/>
          <w:szCs w:val="24"/>
          <w:lang w:eastAsia="ru-RU"/>
        </w:rPr>
        <w:t>согласно</w:t>
      </w:r>
      <w:r w:rsidR="008F6318" w:rsidRPr="00454A1E">
        <w:rPr>
          <w:rFonts w:ascii="Times New Roman" w:eastAsia="Times New Roman" w:hAnsi="Times New Roman"/>
          <w:szCs w:val="24"/>
          <w:lang w:eastAsia="ru-RU"/>
        </w:rPr>
        <w:t xml:space="preserve"> правилам, установленным в </w:t>
      </w:r>
      <w:r w:rsidR="00CC5A7C" w:rsidRPr="00454A1E">
        <w:rPr>
          <w:rFonts w:ascii="Times New Roman" w:eastAsia="Times New Roman" w:hAnsi="Times New Roman"/>
          <w:szCs w:val="24"/>
          <w:lang w:eastAsia="ru-RU"/>
        </w:rPr>
        <w:t>пункт</w:t>
      </w:r>
      <w:r w:rsidR="008F6318" w:rsidRPr="00454A1E">
        <w:rPr>
          <w:rFonts w:ascii="Times New Roman" w:eastAsia="Times New Roman" w:hAnsi="Times New Roman"/>
          <w:szCs w:val="24"/>
          <w:lang w:eastAsia="ru-RU"/>
        </w:rPr>
        <w:t>е</w:t>
      </w:r>
      <w:r w:rsidR="00CC5A7C" w:rsidRPr="00454A1E">
        <w:rPr>
          <w:rFonts w:ascii="Times New Roman" w:eastAsia="Times New Roman" w:hAnsi="Times New Roman"/>
          <w:szCs w:val="24"/>
          <w:lang w:eastAsia="ru-RU"/>
        </w:rPr>
        <w:t xml:space="preserve"> 5.2 Решения о выпуске</w:t>
      </w:r>
      <w:r w:rsidR="00E24817" w:rsidRPr="00454A1E">
        <w:rPr>
          <w:rFonts w:ascii="Times New Roman" w:eastAsia="Times New Roman" w:hAnsi="Times New Roman"/>
          <w:bCs/>
          <w:iCs/>
          <w:lang w:eastAsia="ru-RU"/>
        </w:rPr>
        <w:t>,</w:t>
      </w:r>
      <w:r w:rsidR="006226CF" w:rsidRPr="00454A1E">
        <w:rPr>
          <w:rFonts w:ascii="Times New Roman" w:eastAsia="Times New Roman" w:hAnsi="Times New Roman"/>
          <w:szCs w:val="24"/>
          <w:lang w:eastAsia="ru-RU"/>
        </w:rPr>
        <w:t xml:space="preserve"> </w:t>
      </w:r>
      <w:r w:rsidR="00A2031F" w:rsidRPr="00454A1E">
        <w:rPr>
          <w:rFonts w:ascii="Times New Roman" w:eastAsia="Times New Roman" w:hAnsi="Times New Roman"/>
          <w:szCs w:val="24"/>
          <w:lang w:eastAsia="ru-RU"/>
        </w:rPr>
        <w:t xml:space="preserve">длительность </w:t>
      </w:r>
      <w:r w:rsidR="008F6318" w:rsidRPr="00454A1E">
        <w:rPr>
          <w:rFonts w:ascii="Times New Roman" w:eastAsia="Times New Roman" w:hAnsi="Times New Roman"/>
          <w:szCs w:val="24"/>
          <w:lang w:eastAsia="ru-RU"/>
        </w:rPr>
        <w:t>купонн</w:t>
      </w:r>
      <w:r w:rsidR="00A2031F" w:rsidRPr="00454A1E">
        <w:rPr>
          <w:rFonts w:ascii="Times New Roman" w:eastAsia="Times New Roman" w:hAnsi="Times New Roman"/>
          <w:szCs w:val="24"/>
          <w:lang w:eastAsia="ru-RU"/>
        </w:rPr>
        <w:t>ого</w:t>
      </w:r>
      <w:r w:rsidR="008F6318" w:rsidRPr="00454A1E">
        <w:rPr>
          <w:rFonts w:ascii="Times New Roman" w:eastAsia="Times New Roman" w:hAnsi="Times New Roman"/>
          <w:szCs w:val="24"/>
          <w:lang w:eastAsia="ru-RU"/>
        </w:rPr>
        <w:t xml:space="preserve"> период</w:t>
      </w:r>
      <w:r w:rsidR="00A2031F" w:rsidRPr="00454A1E">
        <w:rPr>
          <w:rFonts w:ascii="Times New Roman" w:eastAsia="Times New Roman" w:hAnsi="Times New Roman"/>
          <w:szCs w:val="24"/>
          <w:lang w:eastAsia="ru-RU"/>
        </w:rPr>
        <w:t>а</w:t>
      </w:r>
      <w:r w:rsidR="008F6318" w:rsidRPr="00454A1E">
        <w:rPr>
          <w:rFonts w:ascii="Times New Roman" w:eastAsia="Times New Roman" w:hAnsi="Times New Roman"/>
          <w:szCs w:val="24"/>
          <w:lang w:eastAsia="ru-RU"/>
        </w:rPr>
        <w:t xml:space="preserve"> не </w:t>
      </w:r>
      <w:r w:rsidR="00A2031F" w:rsidRPr="00454A1E">
        <w:rPr>
          <w:rFonts w:ascii="Times New Roman" w:eastAsia="Times New Roman" w:hAnsi="Times New Roman"/>
          <w:szCs w:val="24"/>
          <w:lang w:eastAsia="ru-RU"/>
        </w:rPr>
        <w:t>изменяется</w:t>
      </w:r>
      <w:r w:rsidRPr="00454A1E">
        <w:rPr>
          <w:rFonts w:ascii="Times New Roman" w:eastAsia="Times New Roman" w:hAnsi="Times New Roman"/>
          <w:szCs w:val="24"/>
          <w:lang w:eastAsia="ru-RU"/>
        </w:rPr>
        <w:t>.</w:t>
      </w:r>
    </w:p>
    <w:p w14:paraId="3EB18D5F" w14:textId="2AA8B2C0" w:rsidR="00460D6F" w:rsidRPr="00454A1E"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Дата начала купонного периода </w:t>
      </w:r>
      <w:r w:rsidR="001973F3" w:rsidRPr="00454A1E">
        <w:rPr>
          <w:rFonts w:ascii="Times New Roman" w:eastAsia="Times New Roman" w:hAnsi="Times New Roman"/>
          <w:szCs w:val="24"/>
          <w:lang w:eastAsia="ru-RU"/>
        </w:rPr>
        <w:t>наступает в</w:t>
      </w:r>
      <w:r w:rsidRPr="00454A1E">
        <w:rPr>
          <w:rFonts w:ascii="Times New Roman" w:eastAsia="Times New Roman" w:hAnsi="Times New Roman"/>
          <w:szCs w:val="24"/>
          <w:lang w:eastAsia="ru-RU"/>
        </w:rPr>
        <w:t xml:space="preserve"> дат</w:t>
      </w:r>
      <w:r w:rsidR="001973F3" w:rsidRPr="00454A1E">
        <w:rPr>
          <w:rFonts w:ascii="Times New Roman" w:eastAsia="Times New Roman" w:hAnsi="Times New Roman"/>
          <w:szCs w:val="24"/>
          <w:lang w:eastAsia="ru-RU"/>
        </w:rPr>
        <w:t>у</w:t>
      </w:r>
      <w:r w:rsidRPr="00454A1E">
        <w:rPr>
          <w:rFonts w:ascii="Times New Roman" w:eastAsia="Times New Roman" w:hAnsi="Times New Roman"/>
          <w:szCs w:val="24"/>
          <w:lang w:eastAsia="ru-RU"/>
        </w:rPr>
        <w:t xml:space="preserve"> начала размещения Облигаций.</w:t>
      </w:r>
      <w:r w:rsidR="001973F3"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Дата окончания купонного периода наступает в дату погашения</w:t>
      </w:r>
      <w:r w:rsidR="00E24817" w:rsidRPr="00454A1E">
        <w:rPr>
          <w:rFonts w:ascii="Times New Roman" w:eastAsia="Times New Roman" w:hAnsi="Times New Roman"/>
          <w:szCs w:val="24"/>
          <w:lang w:eastAsia="ru-RU"/>
        </w:rPr>
        <w:t xml:space="preserve"> Облигаций, </w:t>
      </w:r>
      <w:r w:rsidR="00CC5A7C" w:rsidRPr="00454A1E">
        <w:rPr>
          <w:rFonts w:ascii="Times New Roman" w:eastAsia="Times New Roman" w:hAnsi="Times New Roman"/>
          <w:szCs w:val="24"/>
          <w:lang w:eastAsia="ru-RU"/>
        </w:rPr>
        <w:t>определ</w:t>
      </w:r>
      <w:r w:rsidR="008F6318" w:rsidRPr="00454A1E">
        <w:rPr>
          <w:rFonts w:ascii="Times New Roman" w:eastAsia="Times New Roman" w:hAnsi="Times New Roman"/>
          <w:szCs w:val="24"/>
          <w:lang w:eastAsia="ru-RU"/>
        </w:rPr>
        <w:t>енную Эмитентом в Решении о ключевых условиях. При переносе даты погашения Облигаций согласно правилам, установленным в пункте 5.2 Решения о выпуске</w:t>
      </w:r>
      <w:r w:rsidR="008F6318" w:rsidRPr="00454A1E">
        <w:rPr>
          <w:rFonts w:ascii="Times New Roman" w:eastAsia="Times New Roman" w:hAnsi="Times New Roman"/>
          <w:bCs/>
          <w:iCs/>
          <w:lang w:eastAsia="ru-RU"/>
        </w:rPr>
        <w:t>,</w:t>
      </w:r>
      <w:r w:rsidR="008F6318" w:rsidRPr="00454A1E">
        <w:rPr>
          <w:rFonts w:ascii="Times New Roman" w:eastAsia="Times New Roman" w:hAnsi="Times New Roman"/>
          <w:szCs w:val="24"/>
          <w:lang w:eastAsia="ru-RU"/>
        </w:rPr>
        <w:t xml:space="preserve"> дата окончания купонного периода не переносится</w:t>
      </w:r>
      <w:r w:rsidRPr="00454A1E">
        <w:rPr>
          <w:rFonts w:ascii="Times New Roman" w:eastAsia="Times New Roman" w:hAnsi="Times New Roman"/>
          <w:szCs w:val="24"/>
          <w:lang w:eastAsia="ru-RU"/>
        </w:rPr>
        <w:t>.</w:t>
      </w:r>
    </w:p>
    <w:p w14:paraId="16139488" w14:textId="220F7964" w:rsidR="007E1892" w:rsidRPr="00454A1E"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 суммы </w:t>
      </w:r>
      <w:r w:rsidR="00C13A5C" w:rsidRPr="00454A1E">
        <w:rPr>
          <w:rFonts w:ascii="Times New Roman" w:eastAsia="Times New Roman" w:hAnsi="Times New Roman"/>
          <w:szCs w:val="24"/>
          <w:lang w:eastAsia="ru-RU"/>
        </w:rPr>
        <w:t xml:space="preserve">купонного дохода </w:t>
      </w:r>
      <w:r w:rsidR="00FC7E47" w:rsidRPr="00454A1E">
        <w:rPr>
          <w:rFonts w:ascii="Times New Roman" w:eastAsia="Times New Roman" w:hAnsi="Times New Roman"/>
          <w:szCs w:val="24"/>
          <w:lang w:eastAsia="ru-RU"/>
        </w:rPr>
        <w:t xml:space="preserve">по </w:t>
      </w:r>
      <w:r w:rsidR="00C13A5C" w:rsidRPr="00454A1E">
        <w:rPr>
          <w:rFonts w:ascii="Times New Roman" w:eastAsia="Times New Roman" w:hAnsi="Times New Roman"/>
          <w:szCs w:val="24"/>
          <w:lang w:eastAsia="ru-RU"/>
        </w:rPr>
        <w:t>купонн</w:t>
      </w:r>
      <w:r w:rsidR="00FC7E47" w:rsidRPr="00454A1E">
        <w:rPr>
          <w:rFonts w:ascii="Times New Roman" w:eastAsia="Times New Roman" w:hAnsi="Times New Roman"/>
          <w:szCs w:val="24"/>
          <w:lang w:eastAsia="ru-RU"/>
        </w:rPr>
        <w:t>ому</w:t>
      </w:r>
      <w:r w:rsidR="00C13A5C" w:rsidRPr="00454A1E">
        <w:rPr>
          <w:rFonts w:ascii="Times New Roman" w:eastAsia="Times New Roman" w:hAnsi="Times New Roman"/>
          <w:szCs w:val="24"/>
          <w:lang w:eastAsia="ru-RU"/>
        </w:rPr>
        <w:t xml:space="preserve"> период</w:t>
      </w:r>
      <w:r w:rsidR="00FC7E47" w:rsidRPr="00454A1E">
        <w:rPr>
          <w:rFonts w:ascii="Times New Roman" w:eastAsia="Times New Roman" w:hAnsi="Times New Roman"/>
          <w:szCs w:val="24"/>
          <w:lang w:eastAsia="ru-RU"/>
        </w:rPr>
        <w:t>у</w:t>
      </w:r>
      <w:r w:rsidRPr="00454A1E">
        <w:rPr>
          <w:rFonts w:ascii="Times New Roman" w:eastAsia="Times New Roman" w:hAnsi="Times New Roman"/>
          <w:szCs w:val="24"/>
          <w:lang w:eastAsia="ru-RU"/>
        </w:rPr>
        <w:t xml:space="preserve"> на одну Облигацию производится по следующей формуле:</w:t>
      </w:r>
    </w:p>
    <w:p w14:paraId="171B6D44" w14:textId="2D70B44D" w:rsidR="007E1892" w:rsidRPr="00454A1E"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КД</w:t>
      </w:r>
      <w:r w:rsidRPr="00454A1E">
        <w:rPr>
          <w:rFonts w:ascii="Times New Roman" w:hAnsi="Times New Roman"/>
        </w:rPr>
        <w:t xml:space="preserve">= </w:t>
      </w:r>
      <w:r w:rsidRPr="00454A1E">
        <w:rPr>
          <w:rFonts w:ascii="Times New Roman" w:hAnsi="Times New Roman"/>
          <w:lang w:val="en-US"/>
        </w:rPr>
        <w:t>C</w:t>
      </w:r>
      <w:r w:rsidRPr="00454A1E">
        <w:rPr>
          <w:rFonts w:ascii="Times New Roman" w:hAnsi="Times New Roman"/>
        </w:rPr>
        <w:t xml:space="preserve"> * </w:t>
      </w:r>
      <w:r w:rsidRPr="00454A1E">
        <w:rPr>
          <w:rFonts w:ascii="Times New Roman" w:hAnsi="Times New Roman"/>
          <w:lang w:val="en-US"/>
        </w:rPr>
        <w:t>Nom</w:t>
      </w:r>
      <w:r w:rsidRPr="00454A1E">
        <w:rPr>
          <w:rFonts w:ascii="Times New Roman" w:hAnsi="Times New Roman"/>
        </w:rPr>
        <w:t xml:space="preserve"> * (</w:t>
      </w:r>
      <w:r w:rsidRPr="00454A1E">
        <w:rPr>
          <w:rFonts w:ascii="Times New Roman" w:hAnsi="Times New Roman"/>
          <w:lang w:val="en-US"/>
        </w:rPr>
        <w:t>T</w:t>
      </w:r>
      <w:r w:rsidRPr="00454A1E">
        <w:rPr>
          <w:rFonts w:ascii="Times New Roman" w:hAnsi="Times New Roman"/>
        </w:rPr>
        <w:t xml:space="preserve"> – </w:t>
      </w:r>
      <w:r w:rsidRPr="00454A1E">
        <w:rPr>
          <w:rFonts w:ascii="Times New Roman" w:hAnsi="Times New Roman"/>
          <w:lang w:val="en-US"/>
        </w:rPr>
        <w:t>T</w:t>
      </w:r>
      <w:r w:rsidRPr="00454A1E">
        <w:rPr>
          <w:rFonts w:ascii="Times New Roman" w:hAnsi="Times New Roman"/>
        </w:rPr>
        <w:t>0) / 365</w:t>
      </w:r>
      <w:r w:rsidR="0043219E" w:rsidRPr="00454A1E">
        <w:rPr>
          <w:rFonts w:ascii="Times New Roman" w:eastAsia="Times New Roman" w:hAnsi="Times New Roman"/>
          <w:szCs w:val="24"/>
          <w:lang w:eastAsia="ru-RU"/>
        </w:rPr>
        <w:t xml:space="preserve"> * </w:t>
      </w:r>
      <w:r w:rsidR="0043219E" w:rsidRPr="00454A1E">
        <w:rPr>
          <w:rFonts w:ascii="Times New Roman" w:eastAsia="Times New Roman" w:hAnsi="Times New Roman"/>
          <w:szCs w:val="24"/>
          <w:lang w:val="en-US" w:eastAsia="ru-RU"/>
        </w:rPr>
        <w:t>Cm</w:t>
      </w:r>
      <w:r w:rsidRPr="00454A1E">
        <w:rPr>
          <w:rFonts w:ascii="Times New Roman" w:hAnsi="Times New Roman"/>
        </w:rPr>
        <w:t xml:space="preserve">, </w:t>
      </w:r>
      <w:r w:rsidRPr="00454A1E">
        <w:rPr>
          <w:rFonts w:ascii="Times New Roman" w:eastAsia="Times New Roman" w:hAnsi="Times New Roman"/>
          <w:szCs w:val="24"/>
          <w:lang w:eastAsia="ru-RU"/>
        </w:rPr>
        <w:t>где</w:t>
      </w:r>
    </w:p>
    <w:p w14:paraId="123B7BE9" w14:textId="23FE9F7C"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КД – сумма </w:t>
      </w:r>
      <w:r w:rsidR="00C13A5C" w:rsidRPr="00454A1E">
        <w:rPr>
          <w:rFonts w:ascii="Times New Roman" w:eastAsia="Times New Roman" w:hAnsi="Times New Roman"/>
          <w:szCs w:val="24"/>
          <w:lang w:eastAsia="ru-RU"/>
        </w:rPr>
        <w:t>купон</w:t>
      </w:r>
      <w:r w:rsidR="00A9544C" w:rsidRPr="00454A1E">
        <w:rPr>
          <w:rFonts w:ascii="Times New Roman" w:eastAsia="Times New Roman" w:hAnsi="Times New Roman"/>
          <w:szCs w:val="24"/>
          <w:lang w:eastAsia="ru-RU"/>
        </w:rPr>
        <w:t>ного дохода</w:t>
      </w:r>
      <w:r w:rsidR="00C13A5C" w:rsidRPr="00454A1E">
        <w:rPr>
          <w:rFonts w:ascii="Times New Roman" w:eastAsia="Times New Roman" w:hAnsi="Times New Roman"/>
          <w:szCs w:val="24"/>
          <w:lang w:eastAsia="ru-RU"/>
        </w:rPr>
        <w:t xml:space="preserve"> </w:t>
      </w:r>
      <w:r w:rsidR="00FB6D8A" w:rsidRPr="00454A1E">
        <w:rPr>
          <w:rFonts w:ascii="Times New Roman" w:eastAsia="Times New Roman" w:hAnsi="Times New Roman"/>
          <w:szCs w:val="24"/>
          <w:lang w:eastAsia="ru-RU"/>
        </w:rPr>
        <w:t>за</w:t>
      </w:r>
      <w:r w:rsidR="00C13A5C" w:rsidRPr="00454A1E">
        <w:rPr>
          <w:rFonts w:ascii="Times New Roman" w:eastAsia="Times New Roman" w:hAnsi="Times New Roman"/>
          <w:szCs w:val="24"/>
          <w:lang w:eastAsia="ru-RU"/>
        </w:rPr>
        <w:t xml:space="preserve"> купонный период на одну Облигацию</w:t>
      </w:r>
      <w:r w:rsidRPr="00454A1E">
        <w:rPr>
          <w:rFonts w:ascii="Times New Roman" w:eastAsia="Times New Roman" w:hAnsi="Times New Roman"/>
          <w:szCs w:val="24"/>
          <w:lang w:eastAsia="ru-RU"/>
        </w:rPr>
        <w:t>, в рублях;</w:t>
      </w:r>
    </w:p>
    <w:p w14:paraId="0F0D4196" w14:textId="5F217006"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T – дата </w:t>
      </w:r>
      <w:r w:rsidR="00FC7E47" w:rsidRPr="00454A1E">
        <w:rPr>
          <w:rFonts w:ascii="Times New Roman" w:eastAsia="Times New Roman" w:hAnsi="Times New Roman"/>
          <w:szCs w:val="24"/>
          <w:lang w:eastAsia="ru-RU"/>
        </w:rPr>
        <w:t>окончания купонного периода</w:t>
      </w:r>
      <w:r w:rsidRPr="00454A1E">
        <w:rPr>
          <w:rFonts w:ascii="Times New Roman" w:eastAsia="Times New Roman" w:hAnsi="Times New Roman"/>
          <w:szCs w:val="24"/>
          <w:lang w:eastAsia="ru-RU"/>
        </w:rPr>
        <w:t>;</w:t>
      </w:r>
    </w:p>
    <w:p w14:paraId="0E54B5FC" w14:textId="4521358B"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T0 – дата начала </w:t>
      </w:r>
      <w:r w:rsidR="00FC7E47" w:rsidRPr="00454A1E">
        <w:rPr>
          <w:rFonts w:ascii="Times New Roman" w:eastAsia="Times New Roman" w:hAnsi="Times New Roman"/>
          <w:szCs w:val="24"/>
          <w:lang w:eastAsia="ru-RU"/>
        </w:rPr>
        <w:t>купонного периода</w:t>
      </w:r>
      <w:r w:rsidR="0043219E" w:rsidRPr="00454A1E">
        <w:rPr>
          <w:rFonts w:ascii="Times New Roman" w:eastAsia="Times New Roman" w:hAnsi="Times New Roman"/>
          <w:szCs w:val="24"/>
          <w:lang w:eastAsia="ru-RU"/>
        </w:rPr>
        <w:t>;</w:t>
      </w:r>
    </w:p>
    <w:p w14:paraId="42EB7C54" w14:textId="405BA7A2" w:rsidR="007E1892" w:rsidRPr="00454A1E"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val="en-US" w:eastAsia="ru-RU"/>
        </w:rPr>
        <w:lastRenderedPageBreak/>
        <w:t>Cm</w:t>
      </w:r>
      <w:r w:rsidRPr="00454A1E">
        <w:rPr>
          <w:rFonts w:ascii="Times New Roman" w:eastAsia="Times New Roman" w:hAnsi="Times New Roman"/>
          <w:szCs w:val="24"/>
          <w:lang w:eastAsia="ru-RU"/>
        </w:rPr>
        <w:t xml:space="preserve"> – Валютный множитель</w:t>
      </w:r>
      <w:r w:rsidR="007E1892" w:rsidRPr="00454A1E">
        <w:rPr>
          <w:rFonts w:ascii="Times New Roman" w:eastAsia="Times New Roman" w:hAnsi="Times New Roman"/>
          <w:szCs w:val="24"/>
          <w:lang w:eastAsia="ru-RU"/>
        </w:rPr>
        <w:t>.</w:t>
      </w:r>
    </w:p>
    <w:p w14:paraId="708CDD42" w14:textId="51985403" w:rsidR="00AA038A" w:rsidRPr="00454A1E"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Размер процентной ставки купона или порядок его определения устанавливается в Решении о ключевых условиях. Информация об указанных параметрах купонного дохода будет предоставлена Эмитентом в Ключевых условиях выпуска в порядке, предусмотренном пунктом </w:t>
      </w:r>
      <w:r w:rsidRPr="00454A1E">
        <w:rPr>
          <w:rFonts w:ascii="Times New Roman" w:hAnsi="Times New Roman"/>
        </w:rPr>
        <w:t>12.5</w:t>
      </w:r>
      <w:r w:rsidRPr="00454A1E">
        <w:rPr>
          <w:rFonts w:ascii="Times New Roman" w:eastAsia="Times New Roman" w:hAnsi="Times New Roman"/>
          <w:szCs w:val="24"/>
          <w:lang w:eastAsia="ru-RU"/>
        </w:rPr>
        <w:t xml:space="preserve"> Решения о выпуске.</w:t>
      </w:r>
    </w:p>
    <w:p w14:paraId="45A774BA" w14:textId="7B8B5172" w:rsidR="006777D0" w:rsidRPr="00454A1E"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Эмитент уведомляет НРД о размере процентной ставки купонного дохода </w:t>
      </w:r>
      <w:r w:rsidRPr="00454A1E">
        <w:rPr>
          <w:rFonts w:ascii="Times New Roman" w:hAnsi="Times New Roman"/>
        </w:rPr>
        <w:t>до окончания Рабочего дня, предшествующего дате начала размещения Облигаций</w:t>
      </w:r>
      <w:r w:rsidRPr="00454A1E">
        <w:rPr>
          <w:rFonts w:ascii="Times New Roman" w:eastAsia="Times New Roman" w:hAnsi="Times New Roman"/>
          <w:szCs w:val="24"/>
          <w:lang w:eastAsia="ru-RU"/>
        </w:rPr>
        <w:t>.</w:t>
      </w:r>
    </w:p>
    <w:p w14:paraId="075F300F" w14:textId="378DE656"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2) Дополнительный доход</w:t>
      </w:r>
    </w:p>
    <w:p w14:paraId="6E8AE58E" w14:textId="704E364D" w:rsidR="006C608C"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454A1E">
        <w:rPr>
          <w:rFonts w:ascii="Times New Roman" w:eastAsia="Times New Roman" w:hAnsi="Times New Roman"/>
          <w:szCs w:val="24"/>
          <w:lang w:eastAsia="ru-RU"/>
        </w:rPr>
        <w:t xml:space="preserve"> в Даты выплаты, определ</w:t>
      </w:r>
      <w:r w:rsidR="00576C4E" w:rsidRPr="00454A1E">
        <w:rPr>
          <w:rFonts w:ascii="Times New Roman" w:eastAsia="Times New Roman" w:hAnsi="Times New Roman"/>
          <w:szCs w:val="24"/>
          <w:lang w:eastAsia="ru-RU"/>
        </w:rPr>
        <w:t>е</w:t>
      </w:r>
      <w:r w:rsidR="006E4868" w:rsidRPr="00454A1E">
        <w:rPr>
          <w:rFonts w:ascii="Times New Roman" w:eastAsia="Times New Roman" w:hAnsi="Times New Roman"/>
          <w:szCs w:val="24"/>
          <w:lang w:eastAsia="ru-RU"/>
        </w:rPr>
        <w:t>нные в Решении о ключевых условиях</w:t>
      </w:r>
      <w:r w:rsidR="006C608C" w:rsidRPr="00454A1E">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454A1E"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7F0102E4" w:rsidR="006C608C" w:rsidRPr="00454A1E"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достижение или недостижение </w:t>
      </w:r>
      <w:r w:rsidR="00AE69EE"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w:t>
      </w:r>
      <w:r w:rsidR="00AE69EE" w:rsidRPr="00454A1E">
        <w:rPr>
          <w:rFonts w:ascii="Times New Roman" w:eastAsia="Times New Roman" w:hAnsi="Times New Roman"/>
          <w:szCs w:val="24"/>
          <w:lang w:eastAsia="ru-RU"/>
        </w:rPr>
        <w:t>ого</w:t>
      </w:r>
      <w:r w:rsidRPr="00454A1E">
        <w:rPr>
          <w:rFonts w:ascii="Times New Roman" w:eastAsia="Times New Roman" w:hAnsi="Times New Roman"/>
          <w:szCs w:val="24"/>
          <w:lang w:eastAsia="ru-RU"/>
        </w:rPr>
        <w:t xml:space="preserve"> в настоящем подпункте ниже</w:t>
      </w:r>
      <w:r w:rsidR="00890CB4" w:rsidRPr="00454A1E">
        <w:rPr>
          <w:rFonts w:ascii="Times New Roman" w:eastAsia="Times New Roman" w:hAnsi="Times New Roman"/>
          <w:szCs w:val="24"/>
          <w:lang w:eastAsia="ru-RU"/>
        </w:rPr>
        <w:t xml:space="preserve">, </w:t>
      </w:r>
      <w:r w:rsidR="008D37D1" w:rsidRPr="00454A1E">
        <w:rPr>
          <w:rFonts w:ascii="Times New Roman" w:eastAsia="Times New Roman" w:hAnsi="Times New Roman"/>
          <w:szCs w:val="24"/>
          <w:lang w:eastAsia="ru-RU"/>
        </w:rPr>
        <w:t>с учетом условия об</w:t>
      </w:r>
      <w:r w:rsidR="00890CB4" w:rsidRPr="00454A1E">
        <w:rPr>
          <w:rFonts w:ascii="Times New Roman" w:eastAsia="Times New Roman" w:hAnsi="Times New Roman"/>
          <w:szCs w:val="24"/>
          <w:lang w:eastAsia="ru-RU"/>
        </w:rPr>
        <w:t xml:space="preserve"> Эффект</w:t>
      </w:r>
      <w:r w:rsidR="008D37D1" w:rsidRPr="00454A1E">
        <w:rPr>
          <w:rFonts w:ascii="Times New Roman" w:eastAsia="Times New Roman" w:hAnsi="Times New Roman"/>
          <w:szCs w:val="24"/>
          <w:lang w:eastAsia="ru-RU"/>
        </w:rPr>
        <w:t>е</w:t>
      </w:r>
      <w:r w:rsidR="00890CB4" w:rsidRPr="00454A1E">
        <w:rPr>
          <w:rFonts w:ascii="Times New Roman" w:eastAsia="Times New Roman" w:hAnsi="Times New Roman"/>
          <w:szCs w:val="24"/>
          <w:lang w:eastAsia="ru-RU"/>
        </w:rPr>
        <w:t xml:space="preserve"> памяти</w:t>
      </w:r>
      <w:r w:rsidR="00EF6A47" w:rsidRPr="00454A1E">
        <w:rPr>
          <w:rFonts w:ascii="Times New Roman" w:eastAsia="Times New Roman" w:hAnsi="Times New Roman"/>
          <w:szCs w:val="24"/>
          <w:lang w:eastAsia="ru-RU"/>
        </w:rPr>
        <w:t>, если он применим</w:t>
      </w:r>
      <w:r w:rsidRPr="00454A1E">
        <w:rPr>
          <w:rFonts w:ascii="Times New Roman" w:eastAsia="Times New Roman" w:hAnsi="Times New Roman"/>
          <w:szCs w:val="24"/>
          <w:lang w:eastAsia="ru-RU"/>
        </w:rPr>
        <w:t>;</w:t>
      </w:r>
    </w:p>
    <w:p w14:paraId="2B0E85BD" w14:textId="793B5A24" w:rsidR="0036705B" w:rsidRPr="00454A1E"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454A1E">
        <w:rPr>
          <w:rFonts w:ascii="Times New Roman" w:eastAsia="Times New Roman" w:hAnsi="Times New Roman"/>
          <w:szCs w:val="24"/>
          <w:lang w:eastAsia="ru-RU"/>
        </w:rPr>
        <w:t xml:space="preserve">наличие или отсутствие События дестабилизации в </w:t>
      </w:r>
      <w:r w:rsidR="000E7DB8" w:rsidRPr="00454A1E">
        <w:rPr>
          <w:rFonts w:ascii="Times New Roman" w:eastAsia="Times New Roman" w:hAnsi="Times New Roman"/>
          <w:szCs w:val="24"/>
          <w:lang w:eastAsia="ru-RU"/>
        </w:rPr>
        <w:t>д</w:t>
      </w:r>
      <w:r w:rsidRPr="00454A1E">
        <w:rPr>
          <w:rFonts w:ascii="Times New Roman" w:eastAsia="Times New Roman" w:hAnsi="Times New Roman"/>
          <w:szCs w:val="24"/>
          <w:lang w:eastAsia="ru-RU"/>
        </w:rPr>
        <w:t xml:space="preserve">ату, </w:t>
      </w:r>
      <w:r w:rsidR="000E7DB8" w:rsidRPr="00454A1E">
        <w:rPr>
          <w:rFonts w:ascii="Times New Roman" w:eastAsia="Times New Roman" w:hAnsi="Times New Roman"/>
          <w:szCs w:val="24"/>
          <w:lang w:eastAsia="ru-RU"/>
        </w:rPr>
        <w:t>наступающую за 2 (два) Рабочих дня до</w:t>
      </w:r>
      <w:r w:rsidR="00D0228C"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Дат</w:t>
      </w:r>
      <w:r w:rsidR="00D0228C" w:rsidRPr="00454A1E">
        <w:rPr>
          <w:rFonts w:ascii="Times New Roman" w:eastAsia="Times New Roman" w:hAnsi="Times New Roman"/>
          <w:szCs w:val="24"/>
          <w:lang w:eastAsia="ru-RU"/>
        </w:rPr>
        <w:t>ы</w:t>
      </w:r>
      <w:r w:rsidRPr="00454A1E">
        <w:rPr>
          <w:rFonts w:ascii="Times New Roman" w:eastAsia="Times New Roman" w:hAnsi="Times New Roman"/>
          <w:szCs w:val="24"/>
          <w:lang w:eastAsia="ru-RU"/>
        </w:rPr>
        <w:t xml:space="preserve"> выплаты, или </w:t>
      </w:r>
      <w:r w:rsidR="002E5D45" w:rsidRPr="00454A1E">
        <w:rPr>
          <w:rFonts w:ascii="Times New Roman" w:eastAsia="Times New Roman" w:hAnsi="Times New Roman"/>
          <w:szCs w:val="24"/>
          <w:lang w:eastAsia="ru-RU"/>
        </w:rPr>
        <w:t>ранее</w:t>
      </w:r>
      <w:r w:rsidR="004F3126" w:rsidRPr="00454A1E">
        <w:rPr>
          <w:rFonts w:ascii="Times New Roman" w:eastAsia="Times New Roman" w:hAnsi="Times New Roman"/>
          <w:szCs w:val="24"/>
          <w:lang w:eastAsia="ru-RU"/>
        </w:rPr>
        <w:t>.</w:t>
      </w:r>
    </w:p>
    <w:p w14:paraId="069E214F" w14:textId="20FC5255" w:rsidR="000F74CE" w:rsidRPr="00454A1E"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454A1E">
        <w:rPr>
          <w:rFonts w:ascii="Times New Roman" w:eastAsia="Times New Roman" w:hAnsi="Times New Roman"/>
          <w:szCs w:val="24"/>
          <w:lang w:eastAsia="ru-RU"/>
        </w:rPr>
        <w:t xml:space="preserve"> при условии отсутствия </w:t>
      </w:r>
      <w:r w:rsidR="007A6D59" w:rsidRPr="00454A1E">
        <w:rPr>
          <w:rFonts w:ascii="Times New Roman" w:eastAsia="Times New Roman" w:hAnsi="Times New Roman"/>
          <w:szCs w:val="24"/>
          <w:lang w:eastAsia="ru-RU"/>
        </w:rPr>
        <w:t xml:space="preserve">События дестабилизации </w:t>
      </w:r>
      <w:r w:rsidR="00CE7271" w:rsidRPr="00454A1E">
        <w:rPr>
          <w:rFonts w:ascii="Times New Roman" w:eastAsia="Times New Roman" w:hAnsi="Times New Roman"/>
          <w:szCs w:val="24"/>
          <w:lang w:eastAsia="ru-RU"/>
        </w:rPr>
        <w:t xml:space="preserve">в </w:t>
      </w:r>
      <w:r w:rsidR="000E7DB8" w:rsidRPr="00454A1E">
        <w:rPr>
          <w:rFonts w:ascii="Times New Roman" w:eastAsia="Times New Roman" w:hAnsi="Times New Roman"/>
          <w:szCs w:val="24"/>
          <w:lang w:eastAsia="ru-RU"/>
        </w:rPr>
        <w:t>д</w:t>
      </w:r>
      <w:r w:rsidR="00CE7271" w:rsidRPr="00454A1E">
        <w:rPr>
          <w:rFonts w:ascii="Times New Roman" w:eastAsia="Times New Roman" w:hAnsi="Times New Roman"/>
          <w:szCs w:val="24"/>
          <w:lang w:eastAsia="ru-RU"/>
        </w:rPr>
        <w:t xml:space="preserve">ату, </w:t>
      </w:r>
      <w:r w:rsidR="000E7DB8" w:rsidRPr="00454A1E">
        <w:rPr>
          <w:rFonts w:ascii="Times New Roman" w:eastAsia="Times New Roman" w:hAnsi="Times New Roman"/>
          <w:szCs w:val="24"/>
          <w:lang w:eastAsia="ru-RU"/>
        </w:rPr>
        <w:t>наступающую за 2 (два) Рабочих дня до Даты выплаты</w:t>
      </w:r>
      <w:r w:rsidR="00CE7271"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и </w:t>
      </w:r>
      <w:r w:rsidR="00CE7271" w:rsidRPr="00454A1E">
        <w:rPr>
          <w:rFonts w:ascii="Times New Roman" w:eastAsia="Times New Roman" w:hAnsi="Times New Roman"/>
          <w:szCs w:val="24"/>
          <w:lang w:eastAsia="ru-RU"/>
        </w:rPr>
        <w:t xml:space="preserve">в </w:t>
      </w:r>
      <w:r w:rsidRPr="00454A1E">
        <w:rPr>
          <w:rFonts w:ascii="Times New Roman" w:eastAsia="Times New Roman" w:hAnsi="Times New Roman"/>
          <w:szCs w:val="24"/>
          <w:lang w:eastAsia="ru-RU"/>
        </w:rPr>
        <w:t xml:space="preserve">любую </w:t>
      </w:r>
      <w:r w:rsidR="00CE7271" w:rsidRPr="00454A1E">
        <w:rPr>
          <w:rFonts w:ascii="Times New Roman" w:eastAsia="Times New Roman" w:hAnsi="Times New Roman"/>
          <w:szCs w:val="24"/>
          <w:lang w:eastAsia="ru-RU"/>
        </w:rPr>
        <w:t>более раннюю дату</w:t>
      </w:r>
      <w:r w:rsidR="00DB187C" w:rsidRPr="00454A1E">
        <w:rPr>
          <w:rFonts w:ascii="Times New Roman" w:eastAsia="Times New Roman" w:hAnsi="Times New Roman"/>
          <w:szCs w:val="24"/>
          <w:lang w:eastAsia="ru-RU"/>
        </w:rPr>
        <w:t>.</w:t>
      </w:r>
      <w:r w:rsidR="00CE7271" w:rsidRPr="00454A1E">
        <w:rPr>
          <w:rFonts w:ascii="Times New Roman" w:eastAsia="Times New Roman" w:hAnsi="Times New Roman"/>
          <w:szCs w:val="24"/>
          <w:lang w:eastAsia="ru-RU"/>
        </w:rPr>
        <w:t xml:space="preserve"> После</w:t>
      </w:r>
      <w:r w:rsidR="002E0512" w:rsidRPr="00454A1E">
        <w:rPr>
          <w:rFonts w:ascii="Times New Roman" w:eastAsia="Times New Roman" w:hAnsi="Times New Roman"/>
          <w:szCs w:val="24"/>
          <w:lang w:eastAsia="ru-RU"/>
        </w:rPr>
        <w:t xml:space="preserve"> наступлени</w:t>
      </w:r>
      <w:r w:rsidR="00CE7271" w:rsidRPr="00454A1E">
        <w:rPr>
          <w:rFonts w:ascii="Times New Roman" w:eastAsia="Times New Roman" w:hAnsi="Times New Roman"/>
          <w:szCs w:val="24"/>
          <w:lang w:eastAsia="ru-RU"/>
        </w:rPr>
        <w:t>я</w:t>
      </w:r>
      <w:r w:rsidR="002E0512" w:rsidRPr="00454A1E">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454A1E">
        <w:rPr>
          <w:rFonts w:ascii="Times New Roman" w:eastAsia="Times New Roman" w:hAnsi="Times New Roman"/>
          <w:szCs w:val="24"/>
          <w:lang w:eastAsia="ru-RU"/>
        </w:rPr>
        <w:t>.</w:t>
      </w:r>
    </w:p>
    <w:p w14:paraId="3CCC6515" w14:textId="52DA9545" w:rsidR="00AA79C7" w:rsidRPr="00454A1E"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454A1E">
        <w:rPr>
          <w:rFonts w:ascii="Times New Roman" w:eastAsia="Times New Roman" w:hAnsi="Times New Roman"/>
          <w:szCs w:val="24"/>
          <w:lang w:eastAsia="ru-RU"/>
        </w:rPr>
        <w:t>достижения</w:t>
      </w:r>
      <w:r w:rsidRPr="00454A1E">
        <w:rPr>
          <w:rFonts w:ascii="Times New Roman" w:eastAsia="Times New Roman" w:hAnsi="Times New Roman"/>
          <w:szCs w:val="24"/>
          <w:lang w:eastAsia="ru-RU"/>
        </w:rPr>
        <w:t xml:space="preserve"> Барьера отмены</w:t>
      </w:r>
      <w:r w:rsidR="00B94CE3" w:rsidRPr="00454A1E">
        <w:rPr>
          <w:rFonts w:ascii="Times New Roman" w:eastAsia="Times New Roman" w:hAnsi="Times New Roman"/>
          <w:szCs w:val="24"/>
          <w:lang w:eastAsia="ru-RU"/>
        </w:rPr>
        <w:t xml:space="preserve"> в отношении дополнительного</w:t>
      </w:r>
      <w:r w:rsidR="00AD5DE0" w:rsidRPr="00454A1E">
        <w:rPr>
          <w:rFonts w:ascii="Times New Roman" w:eastAsia="Times New Roman" w:hAnsi="Times New Roman"/>
          <w:szCs w:val="24"/>
          <w:lang w:eastAsia="ru-RU"/>
        </w:rPr>
        <w:t xml:space="preserve"> дохода</w:t>
      </w:r>
      <w:r w:rsidRPr="00454A1E">
        <w:rPr>
          <w:rFonts w:ascii="Times New Roman" w:eastAsia="Times New Roman" w:hAnsi="Times New Roman"/>
          <w:szCs w:val="24"/>
          <w:lang w:eastAsia="ru-RU"/>
        </w:rPr>
        <w:t xml:space="preserve"> </w:t>
      </w:r>
      <w:r w:rsidR="003B1BB7" w:rsidRPr="00454A1E">
        <w:rPr>
          <w:rFonts w:ascii="Times New Roman" w:eastAsia="Times New Roman" w:hAnsi="Times New Roman"/>
          <w:szCs w:val="24"/>
          <w:lang w:eastAsia="ru-RU"/>
        </w:rPr>
        <w:t xml:space="preserve">в </w:t>
      </w:r>
      <w:r w:rsidR="00B94CE3" w:rsidRPr="00454A1E">
        <w:rPr>
          <w:rFonts w:ascii="Times New Roman" w:eastAsia="Times New Roman" w:hAnsi="Times New Roman"/>
          <w:szCs w:val="24"/>
          <w:lang w:eastAsia="ru-RU"/>
        </w:rPr>
        <w:t xml:space="preserve">какую-либо </w:t>
      </w:r>
      <w:r w:rsidR="003B1BB7" w:rsidRPr="00454A1E">
        <w:rPr>
          <w:rFonts w:ascii="Times New Roman" w:eastAsia="Times New Roman" w:hAnsi="Times New Roman"/>
          <w:szCs w:val="24"/>
          <w:lang w:eastAsia="ru-RU"/>
        </w:rPr>
        <w:t>Дату оценки</w:t>
      </w:r>
      <w:r w:rsidR="00AD5DE0" w:rsidRPr="00454A1E">
        <w:rPr>
          <w:rFonts w:ascii="Times New Roman" w:eastAsia="Times New Roman" w:hAnsi="Times New Roman"/>
          <w:szCs w:val="24"/>
          <w:lang w:eastAsia="ru-RU"/>
        </w:rPr>
        <w:t xml:space="preserve"> дополнительный доход </w:t>
      </w:r>
      <w:r w:rsidR="0067601D" w:rsidRPr="00454A1E">
        <w:rPr>
          <w:rFonts w:ascii="Times New Roman" w:eastAsia="Times New Roman" w:hAnsi="Times New Roman"/>
          <w:szCs w:val="24"/>
          <w:lang w:eastAsia="ru-RU"/>
        </w:rPr>
        <w:t xml:space="preserve">в </w:t>
      </w:r>
      <w:r w:rsidR="00E95D3A" w:rsidRPr="00454A1E">
        <w:rPr>
          <w:rFonts w:ascii="Times New Roman" w:eastAsia="Times New Roman" w:hAnsi="Times New Roman"/>
          <w:szCs w:val="24"/>
          <w:lang w:eastAsia="ru-RU"/>
        </w:rPr>
        <w:t xml:space="preserve">ближайшую после такой Даты оценки </w:t>
      </w:r>
      <w:r w:rsidR="0067601D" w:rsidRPr="00454A1E">
        <w:rPr>
          <w:rFonts w:ascii="Times New Roman" w:eastAsia="Times New Roman" w:hAnsi="Times New Roman"/>
          <w:szCs w:val="24"/>
          <w:lang w:eastAsia="ru-RU"/>
        </w:rPr>
        <w:t>Дату выплаты</w:t>
      </w:r>
      <w:r w:rsidRPr="00454A1E">
        <w:rPr>
          <w:rFonts w:ascii="Times New Roman" w:eastAsia="Times New Roman" w:hAnsi="Times New Roman"/>
          <w:szCs w:val="24"/>
          <w:lang w:eastAsia="ru-RU"/>
        </w:rPr>
        <w:t xml:space="preserve"> </w:t>
      </w:r>
      <w:r w:rsidR="00AD5DE0" w:rsidRPr="00454A1E">
        <w:rPr>
          <w:rFonts w:ascii="Times New Roman" w:eastAsia="Times New Roman" w:hAnsi="Times New Roman"/>
          <w:szCs w:val="24"/>
          <w:lang w:eastAsia="ru-RU"/>
        </w:rPr>
        <w:t>не выплачивается</w:t>
      </w:r>
      <w:r w:rsidRPr="00454A1E">
        <w:rPr>
          <w:rFonts w:ascii="Times New Roman" w:eastAsia="Times New Roman" w:hAnsi="Times New Roman"/>
          <w:szCs w:val="24"/>
          <w:lang w:eastAsia="ru-RU"/>
        </w:rPr>
        <w:t>.</w:t>
      </w:r>
    </w:p>
    <w:p w14:paraId="60AF304C" w14:textId="22089E23" w:rsidR="00B94CE3" w:rsidRPr="00454A1E"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Решением о ключевых условиях предусмотрено применение Эффекта памяти, то в случаях, когда в Дату выплаты, выплачивается дополнительный доход, в эту Дату выплаты выплачивается весь дополнительный доход, который не был выплачен в какие-либо из предыдущих последовательно идущих Дат выплаты в связи с достижением </w:t>
      </w:r>
      <w:r w:rsidR="00CB343F" w:rsidRPr="00454A1E">
        <w:rPr>
          <w:rFonts w:ascii="Times New Roman" w:eastAsia="Times New Roman" w:hAnsi="Times New Roman"/>
          <w:szCs w:val="24"/>
          <w:lang w:eastAsia="ru-RU"/>
        </w:rPr>
        <w:t xml:space="preserve">Барьера отмены </w:t>
      </w:r>
      <w:r w:rsidRPr="00454A1E">
        <w:rPr>
          <w:rFonts w:ascii="Times New Roman" w:eastAsia="Times New Roman" w:hAnsi="Times New Roman"/>
          <w:szCs w:val="24"/>
          <w:lang w:eastAsia="ru-RU"/>
        </w:rPr>
        <w:t>в соответствующие им Даты оценки.</w:t>
      </w:r>
    </w:p>
    <w:p w14:paraId="5D6CFF95" w14:textId="178A90D6" w:rsidR="007E1892" w:rsidRPr="00454A1E"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Достижение</w:t>
      </w:r>
      <w:r w:rsidR="007E1892" w:rsidRPr="00454A1E">
        <w:rPr>
          <w:rFonts w:ascii="Times New Roman" w:eastAsia="Times New Roman" w:hAnsi="Times New Roman"/>
          <w:szCs w:val="24"/>
          <w:lang w:eastAsia="ru-RU"/>
        </w:rPr>
        <w:t xml:space="preserve"> </w:t>
      </w:r>
      <w:r w:rsidR="00AE69EE" w:rsidRPr="00454A1E">
        <w:rPr>
          <w:rFonts w:ascii="Times New Roman" w:eastAsia="Times New Roman" w:hAnsi="Times New Roman"/>
          <w:szCs w:val="24"/>
          <w:lang w:eastAsia="ru-RU"/>
        </w:rPr>
        <w:t>Барьера отмены</w:t>
      </w:r>
      <w:r w:rsidR="00026535" w:rsidRPr="00454A1E">
        <w:rPr>
          <w:rFonts w:ascii="Times New Roman" w:eastAsia="Times New Roman" w:hAnsi="Times New Roman"/>
          <w:szCs w:val="24"/>
          <w:lang w:eastAsia="ru-RU"/>
        </w:rPr>
        <w:t xml:space="preserve"> </w:t>
      </w:r>
      <w:r w:rsidR="00576B91" w:rsidRPr="00454A1E">
        <w:rPr>
          <w:rFonts w:ascii="Times New Roman" w:eastAsia="Times New Roman" w:hAnsi="Times New Roman"/>
          <w:szCs w:val="24"/>
          <w:lang w:eastAsia="ru-RU"/>
        </w:rPr>
        <w:t xml:space="preserve">в </w:t>
      </w:r>
      <w:r w:rsidR="00265267" w:rsidRPr="00454A1E">
        <w:rPr>
          <w:rFonts w:ascii="Times New Roman" w:eastAsia="Times New Roman" w:hAnsi="Times New Roman"/>
          <w:szCs w:val="24"/>
          <w:lang w:eastAsia="ru-RU"/>
        </w:rPr>
        <w:t xml:space="preserve">любую </w:t>
      </w:r>
      <w:r w:rsidR="00576B91" w:rsidRPr="00454A1E">
        <w:rPr>
          <w:rFonts w:ascii="Times New Roman" w:eastAsia="Times New Roman" w:hAnsi="Times New Roman"/>
          <w:szCs w:val="24"/>
          <w:lang w:eastAsia="ru-RU"/>
        </w:rPr>
        <w:t xml:space="preserve">Дату оценки </w:t>
      </w:r>
      <w:r w:rsidR="007E1892" w:rsidRPr="00454A1E">
        <w:rPr>
          <w:rFonts w:ascii="Times New Roman" w:eastAsia="Times New Roman" w:hAnsi="Times New Roman"/>
          <w:szCs w:val="24"/>
          <w:lang w:eastAsia="ru-RU"/>
        </w:rPr>
        <w:t>устанавливается Расч</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тным агентом не позднее </w:t>
      </w:r>
      <w:r w:rsidR="006E45F1" w:rsidRPr="00454A1E">
        <w:rPr>
          <w:rFonts w:ascii="Times New Roman" w:eastAsia="Times New Roman" w:hAnsi="Times New Roman"/>
          <w:szCs w:val="24"/>
          <w:lang w:eastAsia="ru-RU"/>
        </w:rPr>
        <w:t xml:space="preserve">2 </w:t>
      </w:r>
      <w:r w:rsidR="007E1892" w:rsidRPr="00454A1E">
        <w:rPr>
          <w:rFonts w:ascii="Times New Roman" w:eastAsia="Times New Roman" w:hAnsi="Times New Roman"/>
          <w:szCs w:val="24"/>
          <w:lang w:eastAsia="ru-RU"/>
        </w:rPr>
        <w:t>(</w:t>
      </w:r>
      <w:r w:rsidR="006E45F1" w:rsidRPr="00454A1E">
        <w:rPr>
          <w:rFonts w:ascii="Times New Roman" w:eastAsia="Times New Roman" w:hAnsi="Times New Roman"/>
          <w:szCs w:val="24"/>
          <w:lang w:eastAsia="ru-RU"/>
        </w:rPr>
        <w:t>двух</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w:t>
      </w:r>
      <w:r w:rsidR="007E1892" w:rsidRPr="00454A1E">
        <w:rPr>
          <w:rFonts w:ascii="Times New Roman" w:eastAsia="Times New Roman" w:hAnsi="Times New Roman"/>
          <w:szCs w:val="24"/>
          <w:lang w:eastAsia="ru-RU"/>
        </w:rPr>
        <w:t xml:space="preserve">абочих дней </w:t>
      </w:r>
      <w:r w:rsidR="001211A4" w:rsidRPr="00454A1E">
        <w:rPr>
          <w:rFonts w:ascii="Times New Roman" w:eastAsia="Times New Roman" w:hAnsi="Times New Roman"/>
          <w:szCs w:val="24"/>
          <w:lang w:eastAsia="ru-RU"/>
        </w:rPr>
        <w:t xml:space="preserve">после </w:t>
      </w:r>
      <w:r w:rsidR="00576B91" w:rsidRPr="00454A1E">
        <w:rPr>
          <w:rFonts w:ascii="Times New Roman" w:eastAsia="Times New Roman" w:hAnsi="Times New Roman"/>
          <w:szCs w:val="24"/>
          <w:lang w:eastAsia="ru-RU"/>
        </w:rPr>
        <w:t xml:space="preserve">такой </w:t>
      </w:r>
      <w:r w:rsidR="001211A4" w:rsidRPr="00454A1E">
        <w:rPr>
          <w:rFonts w:ascii="Times New Roman" w:eastAsia="Times New Roman" w:hAnsi="Times New Roman"/>
          <w:szCs w:val="24"/>
          <w:lang w:eastAsia="ru-RU"/>
        </w:rPr>
        <w:t>Д</w:t>
      </w:r>
      <w:r w:rsidR="007E1892" w:rsidRPr="00454A1E">
        <w:rPr>
          <w:rFonts w:ascii="Times New Roman" w:eastAsia="Times New Roman" w:hAnsi="Times New Roman"/>
          <w:szCs w:val="24"/>
          <w:lang w:eastAsia="ru-RU"/>
        </w:rPr>
        <w:t>аты</w:t>
      </w:r>
      <w:r w:rsidR="001211A4" w:rsidRPr="00454A1E">
        <w:rPr>
          <w:rFonts w:ascii="Times New Roman" w:eastAsia="Times New Roman" w:hAnsi="Times New Roman"/>
          <w:szCs w:val="24"/>
          <w:lang w:eastAsia="ru-RU"/>
        </w:rPr>
        <w:t xml:space="preserve"> оценки</w:t>
      </w:r>
      <w:r w:rsidR="007E1892" w:rsidRPr="00454A1E">
        <w:rPr>
          <w:rFonts w:ascii="Times New Roman" w:eastAsia="Times New Roman" w:hAnsi="Times New Roman"/>
          <w:szCs w:val="24"/>
          <w:lang w:eastAsia="ru-RU"/>
        </w:rPr>
        <w:t>,</w:t>
      </w:r>
      <w:r w:rsidR="00026535"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и в любом случае не позднее</w:t>
      </w:r>
      <w:r w:rsidRPr="00454A1E">
        <w:rPr>
          <w:rFonts w:ascii="Times New Roman" w:eastAsia="Times New Roman" w:hAnsi="Times New Roman"/>
          <w:szCs w:val="24"/>
          <w:lang w:eastAsia="ru-RU"/>
        </w:rPr>
        <w:t xml:space="preserve"> второго</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Рабочего </w:t>
      </w:r>
      <w:r w:rsidR="007E1892" w:rsidRPr="00454A1E">
        <w:rPr>
          <w:rFonts w:ascii="Times New Roman" w:eastAsia="Times New Roman" w:hAnsi="Times New Roman"/>
          <w:szCs w:val="24"/>
          <w:lang w:eastAsia="ru-RU"/>
        </w:rPr>
        <w:t xml:space="preserve">дня, предшествующего соответствующей Дате выплаты. Информация о </w:t>
      </w:r>
      <w:r w:rsidRPr="00454A1E">
        <w:rPr>
          <w:rFonts w:ascii="Times New Roman" w:eastAsia="Times New Roman" w:hAnsi="Times New Roman"/>
          <w:szCs w:val="24"/>
          <w:lang w:eastAsia="ru-RU"/>
        </w:rPr>
        <w:t xml:space="preserve">достижении </w:t>
      </w:r>
      <w:r w:rsidR="00AE69EE" w:rsidRPr="00454A1E">
        <w:rPr>
          <w:rFonts w:ascii="Times New Roman" w:eastAsia="Times New Roman" w:hAnsi="Times New Roman"/>
          <w:szCs w:val="24"/>
          <w:lang w:eastAsia="ru-RU"/>
        </w:rPr>
        <w:t>Барьера отмены</w:t>
      </w:r>
      <w:r w:rsidR="00026535"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переда</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тся Эмитенту не позднее второго </w:t>
      </w:r>
      <w:r w:rsidRPr="00454A1E">
        <w:rPr>
          <w:rFonts w:ascii="Times New Roman" w:eastAsia="Times New Roman" w:hAnsi="Times New Roman"/>
          <w:szCs w:val="24"/>
          <w:lang w:eastAsia="ru-RU"/>
        </w:rPr>
        <w:t>Р</w:t>
      </w:r>
      <w:r w:rsidR="007E1892" w:rsidRPr="00454A1E">
        <w:rPr>
          <w:rFonts w:ascii="Times New Roman" w:eastAsia="Times New Roman" w:hAnsi="Times New Roman"/>
          <w:szCs w:val="24"/>
          <w:lang w:eastAsia="ru-RU"/>
        </w:rPr>
        <w:t>абочего дня с даты, в которую Расч</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тный агент установил наличие или отсутствие </w:t>
      </w:r>
      <w:r w:rsidR="00AE69EE" w:rsidRPr="00454A1E">
        <w:rPr>
          <w:rFonts w:ascii="Times New Roman" w:eastAsia="Times New Roman" w:hAnsi="Times New Roman"/>
          <w:szCs w:val="24"/>
          <w:lang w:eastAsia="ru-RU"/>
        </w:rPr>
        <w:t>Барьера отмены</w:t>
      </w:r>
      <w:r w:rsidR="007E1892" w:rsidRPr="00454A1E">
        <w:rPr>
          <w:rFonts w:ascii="Times New Roman" w:eastAsia="Times New Roman" w:hAnsi="Times New Roman"/>
          <w:szCs w:val="24"/>
          <w:lang w:eastAsia="ru-RU"/>
        </w:rPr>
        <w:t>, и в любом случае не позднее</w:t>
      </w:r>
      <w:r w:rsidRPr="00454A1E">
        <w:rPr>
          <w:rFonts w:ascii="Times New Roman" w:eastAsia="Times New Roman" w:hAnsi="Times New Roman"/>
          <w:szCs w:val="24"/>
          <w:lang w:eastAsia="ru-RU"/>
        </w:rPr>
        <w:t xml:space="preserve"> второго</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Рабочего </w:t>
      </w:r>
      <w:r w:rsidR="007E1892" w:rsidRPr="00454A1E">
        <w:rPr>
          <w:rFonts w:ascii="Times New Roman" w:eastAsia="Times New Roman" w:hAnsi="Times New Roman"/>
          <w:szCs w:val="24"/>
          <w:lang w:eastAsia="ru-RU"/>
        </w:rPr>
        <w:t>дня, предшествующего соответствующей Дате выплаты.</w:t>
      </w:r>
      <w:r w:rsidR="001A7FF0"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 xml:space="preserve"> </w:t>
      </w:r>
    </w:p>
    <w:p w14:paraId="45692D9C" w14:textId="4D4A61E2" w:rsidR="00FC3270" w:rsidRPr="00454A1E"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Факт наступления или ненаступления События дестабилизации устанавливается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тным агентом. Информация о факте наступления или </w:t>
      </w:r>
      <w:r w:rsidR="000D4C4A" w:rsidRPr="00454A1E">
        <w:rPr>
          <w:rFonts w:ascii="Times New Roman" w:eastAsia="Times New Roman" w:hAnsi="Times New Roman"/>
          <w:szCs w:val="24"/>
          <w:lang w:eastAsia="ru-RU"/>
        </w:rPr>
        <w:t xml:space="preserve">отсутствии </w:t>
      </w:r>
      <w:r w:rsidRPr="00454A1E">
        <w:rPr>
          <w:rFonts w:ascii="Times New Roman" w:eastAsia="Times New Roman" w:hAnsi="Times New Roman"/>
          <w:szCs w:val="24"/>
          <w:lang w:eastAsia="ru-RU"/>
        </w:rPr>
        <w:t>События дестабилизации переда</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тся Эмитенту</w:t>
      </w:r>
      <w:r w:rsidR="00630F87" w:rsidRPr="00454A1E">
        <w:rPr>
          <w:rFonts w:ascii="Times New Roman" w:eastAsia="Times New Roman" w:hAnsi="Times New Roman"/>
          <w:szCs w:val="24"/>
          <w:lang w:eastAsia="ru-RU"/>
        </w:rPr>
        <w:t xml:space="preserve"> не позднее </w:t>
      </w:r>
      <w:r w:rsidR="000D4C4A" w:rsidRPr="00454A1E">
        <w:rPr>
          <w:rFonts w:ascii="Times New Roman" w:eastAsia="Times New Roman" w:hAnsi="Times New Roman"/>
          <w:szCs w:val="24"/>
          <w:lang w:eastAsia="ru-RU"/>
        </w:rPr>
        <w:t>1 (одного) Рабочего дня после каждой Даты оценки</w:t>
      </w:r>
      <w:r w:rsidRPr="00454A1E">
        <w:rPr>
          <w:rFonts w:ascii="Times New Roman" w:eastAsia="Times New Roman" w:hAnsi="Times New Roman"/>
          <w:szCs w:val="24"/>
          <w:lang w:eastAsia="ru-RU"/>
        </w:rPr>
        <w:t>.</w:t>
      </w:r>
    </w:p>
    <w:p w14:paraId="14D48894" w14:textId="6992EF09" w:rsidR="00AA038A" w:rsidRPr="00454A1E" w:rsidRDefault="00056D0B" w:rsidP="00AA038A">
      <w:pPr>
        <w:widowControl w:val="0"/>
        <w:autoSpaceDE w:val="0"/>
        <w:autoSpaceDN w:val="0"/>
        <w:adjustRightInd w:val="0"/>
        <w:spacing w:after="120" w:line="240" w:lineRule="auto"/>
        <w:jc w:val="both"/>
        <w:rPr>
          <w:rStyle w:val="a5"/>
        </w:rPr>
      </w:pPr>
      <w:r w:rsidRPr="00454A1E">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предоставляется Эмитентом в Ключевых условиях выпуска в порядке и сроки, предусмотренные пунктом </w:t>
      </w:r>
      <w:r w:rsidRPr="00454A1E">
        <w:rPr>
          <w:rFonts w:ascii="Times New Roman" w:hAnsi="Times New Roman"/>
        </w:rPr>
        <w:t>12.5</w:t>
      </w:r>
      <w:r w:rsidRPr="00454A1E">
        <w:rPr>
          <w:rFonts w:ascii="Times New Roman" w:eastAsia="Times New Roman" w:hAnsi="Times New Roman"/>
          <w:szCs w:val="24"/>
          <w:lang w:eastAsia="ru-RU"/>
        </w:rPr>
        <w:t xml:space="preserve"> Решения о выпуске.</w:t>
      </w:r>
      <w:r w:rsidR="00AA038A" w:rsidRPr="00454A1E">
        <w:rPr>
          <w:rStyle w:val="a5"/>
        </w:rPr>
        <w:t xml:space="preserve"> </w:t>
      </w:r>
    </w:p>
    <w:p w14:paraId="3405AD75" w14:textId="2E3BADFE" w:rsidR="0010227D" w:rsidRPr="00454A1E"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при определении размера дополнительного дохода, переда</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w:t>
      </w:r>
      <w:r w:rsidRPr="00454A1E">
        <w:rPr>
          <w:rFonts w:ascii="Times New Roman" w:eastAsia="Times New Roman" w:hAnsi="Times New Roman"/>
          <w:szCs w:val="24"/>
          <w:lang w:eastAsia="ru-RU"/>
        </w:rPr>
        <w:lastRenderedPageBreak/>
        <w:t xml:space="preserve">дня, предшествующего соответствующей Дате выплаты. </w:t>
      </w:r>
    </w:p>
    <w:p w14:paraId="436A6CAC" w14:textId="5A4CB903" w:rsidR="007E1892" w:rsidRPr="00454A1E"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Информация о достижении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и о факте наступления События дестабилизации, о размере дополнительного дохода по Облигациям и о значениях всех переменных, использованных Расчетным агентом при определении размера дополнительного дохода, должна быть предоставлена Эмитентом владельцам Облигаций не позднее 1 (одного) дня с даты получения Эмитентом такой информации от Расчетного агента, но в любом случае до окончания Рабочего дня, предшествующего соответствующей Дате выплаты или дате погашения Облигаций, к которым эта информация относится, в порядке, предусмотренном пунктом 12.5 Решения о выпуске.</w:t>
      </w:r>
      <w:r w:rsidR="00FD7832" w:rsidRPr="00454A1E">
        <w:rPr>
          <w:rFonts w:ascii="Times New Roman" w:eastAsia="Times New Roman" w:hAnsi="Times New Roman"/>
          <w:szCs w:val="24"/>
          <w:lang w:eastAsia="ru-RU"/>
        </w:rPr>
        <w:t xml:space="preserve"> </w:t>
      </w:r>
    </w:p>
    <w:p w14:paraId="052A9219" w14:textId="4C62847A" w:rsidR="00931930" w:rsidRPr="00454A1E"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уведомляет НРД о достижении</w:t>
      </w:r>
      <w:r w:rsidR="00724031" w:rsidRPr="00454A1E">
        <w:rPr>
          <w:rFonts w:ascii="Times New Roman" w:eastAsia="Times New Roman" w:hAnsi="Times New Roman"/>
          <w:szCs w:val="24"/>
          <w:lang w:eastAsia="ru-RU"/>
        </w:rPr>
        <w:t xml:space="preserve"> или недостижении</w:t>
      </w:r>
      <w:r w:rsidRPr="00454A1E">
        <w:rPr>
          <w:rFonts w:ascii="Times New Roman" w:eastAsia="Times New Roman" w:hAnsi="Times New Roman"/>
          <w:szCs w:val="24"/>
          <w:lang w:eastAsia="ru-RU"/>
        </w:rPr>
        <w:t xml:space="preserve">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w:t>
      </w:r>
      <w:r w:rsidR="00BE6035" w:rsidRPr="00454A1E">
        <w:rPr>
          <w:rFonts w:ascii="Times New Roman" w:eastAsia="Times New Roman" w:hAnsi="Times New Roman"/>
          <w:szCs w:val="24"/>
          <w:lang w:eastAsia="ru-RU"/>
        </w:rPr>
        <w:t>о факте наступления или ненаступления События дестабилизации,</w:t>
      </w:r>
      <w:r w:rsidRPr="00454A1E">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454A1E">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sidRPr="00454A1E">
        <w:rPr>
          <w:rFonts w:ascii="Times New Roman" w:eastAsia="Times New Roman" w:hAnsi="Times New Roman"/>
          <w:szCs w:val="24"/>
          <w:lang w:eastAsia="ru-RU"/>
        </w:rPr>
        <w:t>е</w:t>
      </w:r>
      <w:r w:rsidR="00757958" w:rsidRPr="00454A1E">
        <w:rPr>
          <w:rFonts w:ascii="Times New Roman" w:eastAsia="Times New Roman" w:hAnsi="Times New Roman"/>
          <w:szCs w:val="24"/>
          <w:lang w:eastAsia="ru-RU"/>
        </w:rPr>
        <w:t>тного агента и в любом случае</w:t>
      </w:r>
      <w:r w:rsidRPr="00454A1E">
        <w:rPr>
          <w:rFonts w:ascii="Times New Roman" w:eastAsia="Times New Roman" w:hAnsi="Times New Roman"/>
          <w:szCs w:val="24"/>
          <w:lang w:eastAsia="ru-RU"/>
        </w:rPr>
        <w:t xml:space="preserve"> </w:t>
      </w:r>
      <w:r w:rsidR="00FD7832" w:rsidRPr="00454A1E">
        <w:rPr>
          <w:rFonts w:ascii="Times New Roman" w:eastAsia="Times New Roman" w:hAnsi="Times New Roman"/>
          <w:szCs w:val="24"/>
          <w:lang w:eastAsia="ru-RU"/>
        </w:rPr>
        <w:t xml:space="preserve">до </w:t>
      </w:r>
      <w:r w:rsidR="00DF2C9D" w:rsidRPr="00454A1E">
        <w:rPr>
          <w:rFonts w:ascii="Times New Roman" w:eastAsia="Times New Roman" w:hAnsi="Times New Roman"/>
          <w:szCs w:val="24"/>
          <w:lang w:eastAsia="ru-RU"/>
        </w:rPr>
        <w:t xml:space="preserve">окончания Рабочего дня, предшествующего </w:t>
      </w:r>
      <w:r w:rsidR="00757958" w:rsidRPr="00454A1E">
        <w:rPr>
          <w:rFonts w:ascii="Times New Roman" w:eastAsia="Times New Roman" w:hAnsi="Times New Roman"/>
          <w:szCs w:val="24"/>
          <w:lang w:eastAsia="ru-RU"/>
        </w:rPr>
        <w:t xml:space="preserve">соответствующей </w:t>
      </w:r>
      <w:r w:rsidR="00BE6035" w:rsidRPr="00454A1E">
        <w:rPr>
          <w:rFonts w:ascii="Times New Roman" w:eastAsia="Times New Roman" w:hAnsi="Times New Roman"/>
          <w:szCs w:val="24"/>
          <w:lang w:eastAsia="ru-RU"/>
        </w:rPr>
        <w:t>Дат</w:t>
      </w:r>
      <w:r w:rsidR="00DF2C9D" w:rsidRPr="00454A1E">
        <w:rPr>
          <w:rFonts w:ascii="Times New Roman" w:eastAsia="Times New Roman" w:hAnsi="Times New Roman"/>
          <w:szCs w:val="24"/>
          <w:lang w:eastAsia="ru-RU"/>
        </w:rPr>
        <w:t>е</w:t>
      </w:r>
      <w:r w:rsidR="00BE6035" w:rsidRPr="00454A1E">
        <w:rPr>
          <w:rFonts w:ascii="Times New Roman" w:eastAsia="Times New Roman" w:hAnsi="Times New Roman"/>
          <w:szCs w:val="24"/>
          <w:lang w:eastAsia="ru-RU"/>
        </w:rPr>
        <w:t xml:space="preserve"> выплаты</w:t>
      </w:r>
      <w:r w:rsidR="00F20C1A" w:rsidRPr="00454A1E">
        <w:rPr>
          <w:rFonts w:ascii="Times New Roman" w:eastAsia="Times New Roman" w:hAnsi="Times New Roman"/>
          <w:szCs w:val="24"/>
          <w:lang w:eastAsia="ru-RU"/>
        </w:rPr>
        <w:t>, с учетом режима рабочего времени в НРД</w:t>
      </w:r>
      <w:r w:rsidRPr="00454A1E">
        <w:rPr>
          <w:rFonts w:ascii="Times New Roman" w:eastAsia="Times New Roman" w:hAnsi="Times New Roman"/>
          <w:szCs w:val="24"/>
          <w:lang w:eastAsia="ru-RU"/>
        </w:rPr>
        <w:t xml:space="preserve">. </w:t>
      </w:r>
    </w:p>
    <w:p w14:paraId="036509A2"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3) Дополнительный доход-2</w:t>
      </w:r>
    </w:p>
    <w:p w14:paraId="562F3E94"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второго дополнительного дохода в Даты выплаты, определенные в Решении о ключевых условиях, 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Размер второго дополнительного дохода либо порядок определения размера второго дополнительного дохода, в том числе в виде формулы с переменными, значения которых не могут изменяться в зависимости от усмотрения Эмитента, 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устанавливаются в Решении о ключевых условиях. Информация об указанных параметрах </w:t>
      </w:r>
      <w:r w:rsidR="00261958" w:rsidRPr="00454A1E">
        <w:rPr>
          <w:rFonts w:ascii="Times New Roman" w:eastAsia="Times New Roman" w:hAnsi="Times New Roman"/>
          <w:szCs w:val="24"/>
          <w:lang w:eastAsia="ru-RU"/>
        </w:rPr>
        <w:t>предоставляется</w:t>
      </w:r>
      <w:r w:rsidRPr="00454A1E">
        <w:rPr>
          <w:rFonts w:ascii="Times New Roman" w:eastAsia="Times New Roman" w:hAnsi="Times New Roman"/>
          <w:szCs w:val="24"/>
          <w:lang w:eastAsia="ru-RU"/>
        </w:rPr>
        <w:t xml:space="preserve"> Эмитентом </w:t>
      </w:r>
      <w:r w:rsidR="00261958" w:rsidRPr="00454A1E">
        <w:rPr>
          <w:rFonts w:ascii="Times New Roman" w:eastAsia="Times New Roman" w:hAnsi="Times New Roman"/>
          <w:szCs w:val="24"/>
          <w:lang w:eastAsia="ru-RU"/>
        </w:rPr>
        <w:t>в порядке</w:t>
      </w:r>
      <w:r w:rsidR="00B34EA6" w:rsidRPr="00454A1E">
        <w:rPr>
          <w:rFonts w:ascii="Times New Roman" w:eastAsia="Times New Roman" w:hAnsi="Times New Roman"/>
          <w:szCs w:val="24"/>
          <w:lang w:eastAsia="ru-RU"/>
        </w:rPr>
        <w:t xml:space="preserve"> и сроки, предусмотренные</w:t>
      </w:r>
      <w:r w:rsidR="00261958" w:rsidRPr="00454A1E">
        <w:rPr>
          <w:rFonts w:ascii="Times New Roman" w:eastAsia="Times New Roman" w:hAnsi="Times New Roman"/>
          <w:szCs w:val="24"/>
          <w:lang w:eastAsia="ru-RU"/>
        </w:rPr>
        <w:t xml:space="preserve"> пунктом 12.5 Решения о выпуске</w:t>
      </w:r>
      <w:r w:rsidRPr="00454A1E">
        <w:rPr>
          <w:rFonts w:ascii="Times New Roman" w:eastAsia="Times New Roman" w:hAnsi="Times New Roman"/>
          <w:szCs w:val="24"/>
          <w:lang w:eastAsia="ru-RU"/>
        </w:rPr>
        <w:t>.</w:t>
      </w:r>
    </w:p>
    <w:p w14:paraId="6FD3F649" w14:textId="11B1BA9A" w:rsidR="00CB0635" w:rsidRPr="00454A1E"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достижения или недостижения </w:t>
      </w:r>
      <w:r w:rsidR="005E5AB1" w:rsidRPr="00454A1E">
        <w:rPr>
          <w:rFonts w:ascii="Times New Roman" w:eastAsia="Times New Roman" w:hAnsi="Times New Roman"/>
          <w:szCs w:val="24"/>
          <w:lang w:eastAsia="ru-RU"/>
        </w:rPr>
        <w:t>Барьера отмены</w:t>
      </w:r>
      <w:r w:rsidR="00C17515" w:rsidRPr="00454A1E">
        <w:rPr>
          <w:rFonts w:ascii="Times New Roman" w:eastAsia="Times New Roman" w:hAnsi="Times New Roman"/>
          <w:szCs w:val="24"/>
          <w:lang w:eastAsia="ru-RU"/>
        </w:rPr>
        <w:t>, применимости или неприменимости Эффекта памяти</w:t>
      </w:r>
      <w:r w:rsidRPr="00454A1E">
        <w:rPr>
          <w:rFonts w:ascii="Times New Roman" w:eastAsia="Times New Roman" w:hAnsi="Times New Roman"/>
          <w:szCs w:val="24"/>
          <w:lang w:eastAsia="ru-RU"/>
        </w:rPr>
        <w:t xml:space="preserve">, наличия или отсутствия События дестабилизации на определенную дату. В случае установления условий о выплате второго дополнительного дохода в зависимости от достижения или недостижения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определенные в подпункте 2) настоящего пункта 5.4, при этом </w:t>
      </w:r>
      <w:r w:rsidR="005E5AB1" w:rsidRPr="00454A1E">
        <w:rPr>
          <w:rFonts w:ascii="Times New Roman" w:eastAsia="Times New Roman" w:hAnsi="Times New Roman"/>
          <w:szCs w:val="24"/>
          <w:lang w:eastAsia="ru-RU"/>
        </w:rPr>
        <w:t>значения Барьера отмены</w:t>
      </w:r>
      <w:r w:rsidRPr="00454A1E">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454A1E">
        <w:rPr>
          <w:rFonts w:ascii="Times New Roman" w:eastAsia="Times New Roman" w:hAnsi="Times New Roman"/>
          <w:szCs w:val="24"/>
          <w:lang w:eastAsia="ru-RU"/>
        </w:rPr>
        <w:t xml:space="preserve"> </w:t>
      </w:r>
    </w:p>
    <w:p w14:paraId="03B1B3C0" w14:textId="4968AF6D" w:rsidR="00AE5913" w:rsidRPr="00454A1E"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В случае, если до даты выплаты доходов по Облигациям наступа</w:t>
      </w:r>
      <w:r w:rsidR="00E95DEA" w:rsidRPr="00454A1E">
        <w:rPr>
          <w:rFonts w:ascii="Times New Roman" w:eastAsiaTheme="minorEastAsia" w:hAnsi="Times New Roman"/>
          <w:lang w:eastAsia="ru-RU"/>
        </w:rPr>
        <w:t>е</w:t>
      </w:r>
      <w:r w:rsidRPr="00454A1E">
        <w:rPr>
          <w:rFonts w:ascii="Times New Roman" w:eastAsiaTheme="minorEastAsia" w:hAnsi="Times New Roman"/>
          <w:lang w:eastAsia="ru-RU"/>
        </w:rPr>
        <w:t xml:space="preserve">т </w:t>
      </w:r>
      <w:r w:rsidR="00B64D42" w:rsidRPr="00454A1E">
        <w:rPr>
          <w:rFonts w:ascii="Times New Roman" w:eastAsiaTheme="minorEastAsia" w:hAnsi="Times New Roman"/>
          <w:lang w:eastAsia="ru-RU"/>
        </w:rPr>
        <w:t>Событие корректировки</w:t>
      </w:r>
      <w:r w:rsidRPr="00454A1E">
        <w:rPr>
          <w:rFonts w:ascii="Times New Roman" w:eastAsiaTheme="minorEastAsia" w:hAnsi="Times New Roman"/>
          <w:lang w:eastAsia="ru-RU"/>
        </w:rPr>
        <w:t>, суммы выплат дохода</w:t>
      </w:r>
      <w:r w:rsidR="008C4DCB" w:rsidRPr="00454A1E">
        <w:rPr>
          <w:rFonts w:ascii="Times New Roman" w:eastAsiaTheme="minorEastAsia" w:hAnsi="Times New Roman"/>
          <w:lang w:eastAsia="ru-RU"/>
        </w:rPr>
        <w:t xml:space="preserve"> </w:t>
      </w:r>
      <w:r w:rsidRPr="00454A1E">
        <w:rPr>
          <w:rFonts w:ascii="Times New Roman" w:eastAsiaTheme="minorEastAsia" w:hAnsi="Times New Roman"/>
          <w:lang w:eastAsia="ru-RU"/>
        </w:rPr>
        <w:t xml:space="preserve">будут </w:t>
      </w:r>
      <w:r w:rsidR="00B8065E" w:rsidRPr="00454A1E">
        <w:rPr>
          <w:rFonts w:ascii="Times New Roman" w:eastAsiaTheme="minorEastAsia" w:hAnsi="Times New Roman"/>
          <w:lang w:eastAsia="ru-RU"/>
        </w:rPr>
        <w:t>определяться с уч</w:t>
      </w:r>
      <w:r w:rsidR="00576C4E" w:rsidRPr="00454A1E">
        <w:rPr>
          <w:rFonts w:ascii="Times New Roman" w:eastAsiaTheme="minorEastAsia" w:hAnsi="Times New Roman"/>
          <w:lang w:eastAsia="ru-RU"/>
        </w:rPr>
        <w:t>е</w:t>
      </w:r>
      <w:r w:rsidR="00B8065E" w:rsidRPr="00454A1E">
        <w:rPr>
          <w:rFonts w:ascii="Times New Roman" w:eastAsiaTheme="minorEastAsia" w:hAnsi="Times New Roman"/>
          <w:lang w:eastAsia="ru-RU"/>
        </w:rPr>
        <w:t xml:space="preserve">том </w:t>
      </w:r>
      <w:r w:rsidRPr="00454A1E">
        <w:rPr>
          <w:rFonts w:ascii="Times New Roman" w:eastAsiaTheme="minorEastAsia" w:hAnsi="Times New Roman"/>
          <w:lang w:eastAsia="ru-RU"/>
        </w:rPr>
        <w:t>корректиров</w:t>
      </w:r>
      <w:r w:rsidR="00B8065E" w:rsidRPr="00454A1E">
        <w:rPr>
          <w:rFonts w:ascii="Times New Roman" w:eastAsiaTheme="minorEastAsia" w:hAnsi="Times New Roman"/>
          <w:lang w:eastAsia="ru-RU"/>
        </w:rPr>
        <w:t>ок</w:t>
      </w:r>
      <w:r w:rsidRPr="00454A1E">
        <w:rPr>
          <w:rFonts w:ascii="Times New Roman" w:eastAsiaTheme="minorEastAsia" w:hAnsi="Times New Roman"/>
          <w:lang w:eastAsia="ru-RU"/>
        </w:rPr>
        <w:t xml:space="preserve"> в соответствии с положениями пункта </w:t>
      </w:r>
      <w:r w:rsidRPr="00454A1E">
        <w:rPr>
          <w:rFonts w:ascii="Times New Roman" w:hAnsi="Times New Roman"/>
        </w:rPr>
        <w:t>1</w:t>
      </w:r>
      <w:r w:rsidR="004C6F4E" w:rsidRPr="00454A1E">
        <w:rPr>
          <w:rFonts w:ascii="Times New Roman" w:hAnsi="Times New Roman"/>
        </w:rPr>
        <w:t>2</w:t>
      </w:r>
      <w:r w:rsidRPr="00454A1E">
        <w:rPr>
          <w:rFonts w:ascii="Times New Roman" w:hAnsi="Times New Roman"/>
        </w:rPr>
        <w:t>.2</w:t>
      </w:r>
      <w:r w:rsidR="004A747E" w:rsidRPr="00454A1E">
        <w:rPr>
          <w:rFonts w:ascii="Times New Roman" w:eastAsiaTheme="minorEastAsia" w:hAnsi="Times New Roman"/>
          <w:lang w:eastAsia="ru-RU"/>
        </w:rPr>
        <w:t xml:space="preserve"> Решения о выпуске</w:t>
      </w:r>
      <w:r w:rsidRPr="00454A1E">
        <w:rPr>
          <w:rFonts w:ascii="Times New Roman" w:eastAsiaTheme="minorEastAsia" w:hAnsi="Times New Roman"/>
          <w:lang w:eastAsia="ru-RU"/>
        </w:rPr>
        <w:t>.</w:t>
      </w:r>
    </w:p>
    <w:p w14:paraId="1C3ED462" w14:textId="77777777" w:rsidR="003559A6" w:rsidRPr="00454A1E"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sidRPr="00454A1E">
        <w:rPr>
          <w:rFonts w:ascii="Times New Roman" w:eastAsiaTheme="minorEastAsia" w:hAnsi="Times New Roman"/>
          <w:lang w:eastAsia="ru-RU"/>
        </w:rPr>
        <w:t>4) Дисконт</w:t>
      </w:r>
    </w:p>
    <w:p w14:paraId="31666D86"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w:t>
      </w:r>
      <w:r w:rsidRPr="00454A1E">
        <w:rPr>
          <w:rFonts w:ascii="Times New Roman" w:eastAsia="Times New Roman" w:hAnsi="Times New Roman"/>
          <w:szCs w:val="24"/>
          <w:lang w:eastAsia="ru-RU"/>
        </w:rPr>
        <w:lastRenderedPageBreak/>
        <w:t>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454A1E"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454A1E" w:rsidRDefault="00956740" w:rsidP="00956740">
      <w:pPr>
        <w:pStyle w:val="af"/>
        <w:spacing w:before="240"/>
        <w:outlineLvl w:val="1"/>
        <w:rPr>
          <w:b/>
          <w:color w:val="auto"/>
          <w:sz w:val="22"/>
        </w:rPr>
      </w:pPr>
      <w:r w:rsidRPr="00454A1E">
        <w:rPr>
          <w:b/>
          <w:color w:val="auto"/>
          <w:sz w:val="22"/>
        </w:rPr>
        <w:t>5.5</w:t>
      </w:r>
      <w:r w:rsidR="007E1892" w:rsidRPr="00454A1E">
        <w:rPr>
          <w:b/>
          <w:color w:val="auto"/>
          <w:sz w:val="22"/>
        </w:rPr>
        <w:t xml:space="preserve">. </w:t>
      </w:r>
      <w:r w:rsidRPr="00454A1E">
        <w:rPr>
          <w:b/>
          <w:color w:val="auto"/>
          <w:sz w:val="22"/>
        </w:rPr>
        <w:t>Порядок и срок выплаты дохода по облигациям</w:t>
      </w:r>
      <w:r w:rsidR="007E1892" w:rsidRPr="00454A1E">
        <w:rPr>
          <w:b/>
          <w:color w:val="auto"/>
          <w:sz w:val="22"/>
        </w:rPr>
        <w:t>.</w:t>
      </w:r>
    </w:p>
    <w:p w14:paraId="46ADDF06" w14:textId="44D2DC23"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пункте </w:t>
      </w:r>
      <w:r w:rsidR="004C6F4E" w:rsidRPr="00454A1E">
        <w:rPr>
          <w:rFonts w:ascii="Times New Roman" w:hAnsi="Times New Roman"/>
        </w:rPr>
        <w:t>5</w:t>
      </w:r>
      <w:r w:rsidRPr="00454A1E">
        <w:rPr>
          <w:rFonts w:ascii="Times New Roman" w:hAnsi="Times New Roman"/>
        </w:rPr>
        <w:t>.</w:t>
      </w:r>
      <w:r w:rsidR="004C6F4E" w:rsidRPr="00454A1E">
        <w:rPr>
          <w:rFonts w:ascii="Times New Roman" w:hAnsi="Times New Roman"/>
        </w:rPr>
        <w:t>4</w:t>
      </w:r>
      <w:r w:rsidRPr="00454A1E">
        <w:rPr>
          <w:rFonts w:ascii="Times New Roman" w:eastAsia="Times New Roman" w:hAnsi="Times New Roman"/>
          <w:szCs w:val="24"/>
          <w:lang w:eastAsia="ru-RU"/>
        </w:rPr>
        <w:t xml:space="preserve"> Решения о выпуске.</w:t>
      </w:r>
    </w:p>
    <w:p w14:paraId="3848B641" w14:textId="1DA58B82"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дополнительного дохода </w:t>
      </w:r>
      <w:r w:rsidR="00CB5D3C" w:rsidRPr="00454A1E">
        <w:rPr>
          <w:rFonts w:ascii="Times New Roman" w:eastAsia="Times New Roman" w:hAnsi="Times New Roman"/>
          <w:szCs w:val="24"/>
          <w:lang w:eastAsia="ru-RU"/>
        </w:rPr>
        <w:t>производится</w:t>
      </w:r>
      <w:r w:rsidRPr="00454A1E">
        <w:rPr>
          <w:rFonts w:ascii="Times New Roman" w:eastAsia="Times New Roman" w:hAnsi="Times New Roman"/>
          <w:szCs w:val="24"/>
          <w:lang w:eastAsia="ru-RU"/>
        </w:rPr>
        <w:t xml:space="preserve"> в Даты выплаты, </w:t>
      </w:r>
      <w:r w:rsidR="00CB5D3C" w:rsidRPr="00454A1E">
        <w:rPr>
          <w:rFonts w:ascii="Times New Roman" w:eastAsia="Times New Roman" w:hAnsi="Times New Roman"/>
          <w:szCs w:val="24"/>
          <w:lang w:eastAsia="ru-RU"/>
        </w:rPr>
        <w:t>определяемые в соответствии с Решением о ключевых условиях</w:t>
      </w:r>
      <w:r w:rsidR="00A06E33" w:rsidRPr="00454A1E">
        <w:rPr>
          <w:rFonts w:ascii="Times New Roman" w:eastAsia="Times New Roman" w:hAnsi="Times New Roman"/>
          <w:szCs w:val="24"/>
          <w:lang w:eastAsia="ru-RU"/>
        </w:rPr>
        <w:t>, или иные даты в соответствии с п</w:t>
      </w:r>
      <w:r w:rsidR="005E42C7" w:rsidRPr="00454A1E">
        <w:rPr>
          <w:rFonts w:ascii="Times New Roman" w:eastAsia="Times New Roman" w:hAnsi="Times New Roman"/>
          <w:szCs w:val="24"/>
          <w:lang w:eastAsia="ru-RU"/>
        </w:rPr>
        <w:t>унктом</w:t>
      </w:r>
      <w:r w:rsidR="00A06E33" w:rsidRPr="00454A1E">
        <w:rPr>
          <w:rFonts w:ascii="Times New Roman" w:eastAsia="Times New Roman" w:hAnsi="Times New Roman"/>
          <w:szCs w:val="24"/>
          <w:lang w:eastAsia="ru-RU"/>
        </w:rPr>
        <w:t xml:space="preserve"> </w:t>
      </w:r>
      <w:r w:rsidR="004C6F4E" w:rsidRPr="00454A1E">
        <w:rPr>
          <w:rFonts w:ascii="Times New Roman" w:hAnsi="Times New Roman"/>
        </w:rPr>
        <w:t>5</w:t>
      </w:r>
      <w:r w:rsidR="00A06E33" w:rsidRPr="00454A1E">
        <w:rPr>
          <w:rFonts w:ascii="Times New Roman" w:hAnsi="Times New Roman"/>
        </w:rPr>
        <w:t>.</w:t>
      </w:r>
      <w:r w:rsidR="004C6F4E" w:rsidRPr="00454A1E">
        <w:rPr>
          <w:rFonts w:ascii="Times New Roman" w:hAnsi="Times New Roman"/>
        </w:rPr>
        <w:t>4</w:t>
      </w:r>
      <w:r w:rsidR="00AD724A"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5884AF62" w14:textId="219CD6A3" w:rsidR="007E1892" w:rsidRPr="00454A1E"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Купонный д</w:t>
      </w:r>
      <w:r w:rsidR="007E1892" w:rsidRPr="00454A1E">
        <w:rPr>
          <w:rFonts w:ascii="Times New Roman" w:eastAsia="Times New Roman" w:hAnsi="Times New Roman"/>
          <w:szCs w:val="24"/>
          <w:lang w:eastAsia="ru-RU"/>
        </w:rPr>
        <w:t>оход</w:t>
      </w:r>
      <w:r w:rsidRPr="00454A1E">
        <w:rPr>
          <w:rFonts w:ascii="Times New Roman" w:eastAsia="Times New Roman" w:hAnsi="Times New Roman"/>
          <w:szCs w:val="24"/>
          <w:lang w:eastAsia="ru-RU"/>
        </w:rPr>
        <w:t xml:space="preserve"> и дополнительный доход</w:t>
      </w:r>
      <w:r w:rsidR="007E1892" w:rsidRPr="00454A1E">
        <w:rPr>
          <w:rFonts w:ascii="Times New Roman" w:eastAsia="Times New Roman" w:hAnsi="Times New Roman"/>
          <w:szCs w:val="24"/>
          <w:lang w:eastAsia="ru-RU"/>
        </w:rPr>
        <w:t xml:space="preserve"> по Облигациям выплачива</w:t>
      </w:r>
      <w:r w:rsidR="00AD724A" w:rsidRPr="00454A1E">
        <w:rPr>
          <w:rFonts w:ascii="Times New Roman" w:eastAsia="Times New Roman" w:hAnsi="Times New Roman"/>
          <w:szCs w:val="24"/>
          <w:lang w:eastAsia="ru-RU"/>
        </w:rPr>
        <w:t>ю</w:t>
      </w:r>
      <w:r w:rsidR="007E1892" w:rsidRPr="00454A1E">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114227D0" w14:textId="77777777" w:rsidR="00CB5D3C" w:rsidRPr="00454A1E"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454A1E">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Pr="00454A1E" w:rsidRDefault="00AA6285" w:rsidP="00AA6285">
      <w:pPr>
        <w:pStyle w:val="af"/>
        <w:spacing w:after="120"/>
        <w:jc w:val="both"/>
        <w:outlineLvl w:val="9"/>
        <w:rPr>
          <w:color w:val="auto"/>
          <w:sz w:val="22"/>
        </w:rPr>
      </w:pPr>
      <w:r w:rsidRPr="00454A1E">
        <w:rPr>
          <w:color w:val="auto"/>
          <w:sz w:val="22"/>
        </w:rPr>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7949F982" w14:textId="0C00D3FA" w:rsidR="007E1892" w:rsidRPr="00454A1E"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454A1E">
        <w:rPr>
          <w:rFonts w:ascii="Times New Roman" w:eastAsia="Times New Roman" w:hAnsi="Times New Roman"/>
          <w:szCs w:val="24"/>
          <w:lang w:eastAsia="ru-RU"/>
        </w:rPr>
        <w:t>купонного дохода и (или) дополнительного дохода</w:t>
      </w:r>
      <w:r w:rsidRPr="00454A1E">
        <w:rPr>
          <w:rFonts w:ascii="Times New Roman" w:eastAsia="Times New Roman" w:hAnsi="Times New Roman"/>
          <w:szCs w:val="24"/>
          <w:lang w:eastAsia="ru-RU"/>
        </w:rPr>
        <w:t xml:space="preserve"> по Облигациям</w:t>
      </w:r>
      <w:r w:rsidR="00CB5D3C" w:rsidRPr="00454A1E">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454A1E">
        <w:rPr>
          <w:rFonts w:ascii="Times New Roman" w:eastAsia="Times New Roman" w:hAnsi="Times New Roman"/>
          <w:szCs w:val="24"/>
          <w:lang w:eastAsia="ru-RU"/>
        </w:rPr>
        <w:t>.</w:t>
      </w:r>
    </w:p>
    <w:p w14:paraId="25F5F5FA" w14:textId="5AC34CBF"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Pr="00454A1E"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Pr="00454A1E" w:rsidRDefault="005D0672" w:rsidP="005D0672">
      <w:pPr>
        <w:pStyle w:val="af"/>
        <w:spacing w:before="240"/>
        <w:outlineLvl w:val="1"/>
        <w:rPr>
          <w:b/>
          <w:color w:val="auto"/>
          <w:sz w:val="22"/>
        </w:rPr>
      </w:pPr>
      <w:r w:rsidRPr="00454A1E">
        <w:rPr>
          <w:b/>
          <w:color w:val="auto"/>
          <w:sz w:val="22"/>
        </w:rPr>
        <w:t>5.6. Порядок и условия досрочного погашения облигаций</w:t>
      </w:r>
    </w:p>
    <w:p w14:paraId="4C84B6B9"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sidRPr="00454A1E">
        <w:rPr>
          <w:rFonts w:asciiTheme="majorBidi" w:eastAsia="Times New Roman" w:hAnsiTheme="majorBidi" w:cstheme="majorBidi"/>
          <w:szCs w:val="24"/>
          <w:lang w:eastAsia="ru-RU"/>
        </w:rPr>
        <w:t>Ф</w:t>
      </w:r>
      <w:r w:rsidRPr="00454A1E">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454A1E">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 xml:space="preserve">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w:t>
      </w:r>
      <w:r w:rsidRPr="00454A1E">
        <w:rPr>
          <w:rFonts w:asciiTheme="majorBidi" w:eastAsia="Times New Roman" w:hAnsiTheme="majorBidi" w:cstheme="majorBidi"/>
          <w:szCs w:val="24"/>
          <w:lang w:eastAsia="ru-RU"/>
        </w:rPr>
        <w:lastRenderedPageBreak/>
        <w:t>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454A1E" w:rsidRDefault="007C3C68" w:rsidP="007C3C68">
      <w:pPr>
        <w:pStyle w:val="af"/>
        <w:spacing w:after="120"/>
        <w:outlineLvl w:val="2"/>
        <w:rPr>
          <w:b/>
          <w:color w:val="auto"/>
          <w:sz w:val="22"/>
        </w:rPr>
      </w:pPr>
      <w:r w:rsidRPr="00454A1E">
        <w:rPr>
          <w:b/>
          <w:color w:val="auto"/>
          <w:sz w:val="22"/>
        </w:rPr>
        <w:t>5.6.</w:t>
      </w:r>
      <w:r w:rsidR="0089395A" w:rsidRPr="00454A1E">
        <w:rPr>
          <w:b/>
          <w:color w:val="auto"/>
          <w:sz w:val="22"/>
        </w:rPr>
        <w:t>1</w:t>
      </w:r>
      <w:r w:rsidRPr="00454A1E">
        <w:rPr>
          <w:b/>
          <w:color w:val="auto"/>
          <w:sz w:val="22"/>
        </w:rPr>
        <w:t>. Порядок досрочного погашения облигаций по требованию владельцев облигаций.</w:t>
      </w:r>
    </w:p>
    <w:p w14:paraId="6283EF57" w14:textId="77777777" w:rsidR="007C3C68" w:rsidRPr="00454A1E"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477C570" w:rsidR="007C3C68" w:rsidRPr="00454A1E"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1) несвоевременное исполнение Эмитентом обязательств по выплате</w:t>
      </w:r>
      <w:r w:rsidR="00962F20" w:rsidRPr="00454A1E">
        <w:rPr>
          <w:rFonts w:ascii="Times New Roman" w:eastAsia="Times New Roman" w:hAnsi="Times New Roman"/>
          <w:szCs w:val="24"/>
          <w:lang w:eastAsia="ru-RU"/>
        </w:rPr>
        <w:t xml:space="preserve"> </w:t>
      </w:r>
      <w:r w:rsidR="0003469E" w:rsidRPr="00454A1E">
        <w:rPr>
          <w:rFonts w:ascii="Times New Roman" w:eastAsia="Times New Roman" w:hAnsi="Times New Roman"/>
          <w:szCs w:val="24"/>
          <w:lang w:eastAsia="ru-RU"/>
        </w:rPr>
        <w:t xml:space="preserve">процентного </w:t>
      </w:r>
      <w:r w:rsidRPr="00454A1E">
        <w:rPr>
          <w:rFonts w:ascii="Times New Roman" w:eastAsia="Times New Roman" w:hAnsi="Times New Roman"/>
          <w:szCs w:val="24"/>
          <w:lang w:eastAsia="ru-RU"/>
        </w:rPr>
        <w:t xml:space="preserve">дохода </w:t>
      </w:r>
      <w:r w:rsidR="000760A0" w:rsidRPr="00454A1E">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454A1E">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454A1E"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sidRPr="00454A1E">
        <w:rPr>
          <w:rFonts w:ascii="Times New Roman" w:eastAsia="Times New Roman" w:hAnsi="Times New Roman"/>
          <w:szCs w:val="24"/>
          <w:lang w:eastAsia="ru-RU"/>
        </w:rPr>
        <w:t>.</w:t>
      </w:r>
    </w:p>
    <w:p w14:paraId="02AA91EA" w14:textId="77777777"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6A505C1E"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4) при наличии представителя владельцев Облигаций, неопределение Эмитентом в течение 60 (шестидесяти) </w:t>
      </w:r>
      <w:r w:rsidR="000E1592" w:rsidRPr="00454A1E">
        <w:rPr>
          <w:rFonts w:ascii="Times New Roman" w:eastAsia="Times New Roman" w:hAnsi="Times New Roman"/>
          <w:szCs w:val="24"/>
          <w:lang w:eastAsia="ru-RU"/>
        </w:rPr>
        <w:t xml:space="preserve">календарных </w:t>
      </w:r>
      <w:r w:rsidRPr="00454A1E">
        <w:rPr>
          <w:rFonts w:ascii="Times New Roman" w:eastAsia="Times New Roman" w:hAnsi="Times New Roman"/>
          <w:szCs w:val="24"/>
          <w:lang w:eastAsia="ru-RU"/>
        </w:rPr>
        <w:t xml:space="preserve">дней со дня наступления обстоятельств, указанных в п.1 ст. 29.4 Закона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27EAD141"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(или) правилами организатора торговли, в т.ч. Биржи. </w:t>
      </w:r>
    </w:p>
    <w:p w14:paraId="11154C87" w14:textId="766A62BB"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454A1E"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55B4E5D1"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454A1E"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454A1E">
        <w:rPr>
          <w:rFonts w:ascii="Times New Roman" w:eastAsia="Times New Roman" w:hAnsi="Times New Roman"/>
          <w:bCs/>
          <w:iCs/>
          <w:szCs w:val="24"/>
          <w:lang w:eastAsia="ru-RU"/>
        </w:rPr>
        <w:t xml:space="preserve">Стоимость досрочного погашения = </w:t>
      </w:r>
      <w:r w:rsidRPr="00454A1E">
        <w:rPr>
          <w:rFonts w:ascii="Times New Roman" w:eastAsia="Times New Roman" w:hAnsi="Times New Roman"/>
          <w:bCs/>
          <w:iCs/>
          <w:szCs w:val="24"/>
          <w:lang w:val="en-US" w:eastAsia="ru-RU"/>
        </w:rPr>
        <w:t>S</w:t>
      </w:r>
      <w:r w:rsidRPr="00454A1E">
        <w:rPr>
          <w:rFonts w:ascii="Times New Roman" w:eastAsia="Times New Roman" w:hAnsi="Times New Roman"/>
          <w:bCs/>
          <w:iCs/>
          <w:szCs w:val="24"/>
          <w:lang w:eastAsia="ru-RU"/>
        </w:rPr>
        <w:t xml:space="preserve"> * (1 – (1,5 * G * </w:t>
      </w:r>
      <w:r w:rsidRPr="00454A1E">
        <w:rPr>
          <w:rFonts w:ascii="Times New Roman" w:hAnsi="Times New Roman"/>
          <w:szCs w:val="24"/>
        </w:rPr>
        <w:t>(T</w:t>
      </w:r>
      <w:r w:rsidRPr="00454A1E">
        <w:rPr>
          <w:rFonts w:ascii="Times New Roman" w:hAnsi="Times New Roman"/>
          <w:szCs w:val="24"/>
          <w:lang w:val="en-US"/>
        </w:rPr>
        <w:t>fin</w:t>
      </w:r>
      <w:r w:rsidRPr="00454A1E">
        <w:rPr>
          <w:rFonts w:ascii="Times New Roman" w:hAnsi="Times New Roman"/>
          <w:szCs w:val="24"/>
        </w:rPr>
        <w:t xml:space="preserve"> – T1) / 365)</w:t>
      </w:r>
      <w:r w:rsidRPr="00454A1E">
        <w:rPr>
          <w:rFonts w:ascii="Times New Roman" w:eastAsia="Times New Roman" w:hAnsi="Times New Roman"/>
          <w:bCs/>
          <w:iCs/>
          <w:szCs w:val="24"/>
          <w:lang w:eastAsia="ru-RU"/>
        </w:rPr>
        <w:t>), где:</w:t>
      </w:r>
    </w:p>
    <w:p w14:paraId="542F69F0" w14:textId="77777777" w:rsidR="00D61F78" w:rsidRDefault="00D61F78" w:rsidP="009C577E">
      <w:pPr>
        <w:pStyle w:val="ConsPlusNormal"/>
        <w:ind w:left="709" w:hanging="1"/>
        <w:jc w:val="both"/>
        <w:rPr>
          <w:bCs/>
          <w:iCs/>
          <w:sz w:val="22"/>
          <w:szCs w:val="24"/>
        </w:rPr>
      </w:pPr>
      <w:r w:rsidRPr="009C577E">
        <w:rPr>
          <w:bCs/>
          <w:iCs/>
          <w:sz w:val="22"/>
          <w:szCs w:val="24"/>
        </w:rPr>
        <w:t>S – 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с действующим законодательством Российской Федерации на 7 (Седьмой) рабочий день с даты получения соответствующего требования о погашении. Для целей настоящей формулы срок определения Цен Референсных активов Расчётным агентом не должен превышать 6 Рабочих дней со дня предъявления Требования о погашении.</w:t>
      </w:r>
    </w:p>
    <w:p w14:paraId="3FA86A66" w14:textId="77777777"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G – ставка бескупонной доходности на срок </w:t>
      </w:r>
      <w:r w:rsidRPr="00454A1E">
        <w:rPr>
          <w:rFonts w:ascii="Times New Roman" w:eastAsia="Times New Roman" w:hAnsi="Times New Roman"/>
          <w:bCs/>
          <w:iCs/>
          <w:szCs w:val="24"/>
          <w:lang w:val="en-US" w:eastAsia="ru-RU"/>
        </w:rPr>
        <w:t>T</w:t>
      </w:r>
      <w:r w:rsidRPr="00454A1E">
        <w:rPr>
          <w:rFonts w:ascii="Times New Roman" w:eastAsia="Times New Roman" w:hAnsi="Times New Roman"/>
          <w:bCs/>
          <w:iCs/>
          <w:szCs w:val="24"/>
          <w:lang w:eastAsia="ru-RU"/>
        </w:rPr>
        <w:t xml:space="preserve"> = </w:t>
      </w:r>
      <w:r w:rsidRPr="00454A1E">
        <w:rPr>
          <w:rFonts w:ascii="Times New Roman" w:hAnsi="Times New Roman"/>
          <w:szCs w:val="24"/>
        </w:rPr>
        <w:t>(T</w:t>
      </w:r>
      <w:r w:rsidRPr="00454A1E">
        <w:rPr>
          <w:rFonts w:ascii="Times New Roman" w:hAnsi="Times New Roman"/>
          <w:szCs w:val="24"/>
          <w:lang w:val="en-US"/>
        </w:rPr>
        <w:t>fin</w:t>
      </w:r>
      <w:r w:rsidRPr="00454A1E">
        <w:rPr>
          <w:rFonts w:ascii="Times New Roman" w:hAnsi="Times New Roman"/>
          <w:szCs w:val="24"/>
        </w:rPr>
        <w:t xml:space="preserve"> – T1) / 365, </w:t>
      </w:r>
      <w:r w:rsidRPr="00454A1E">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w:t>
      </w:r>
      <w:r w:rsidRPr="00454A1E">
        <w:rPr>
          <w:rFonts w:ascii="Times New Roman" w:eastAsia="Times New Roman" w:hAnsi="Times New Roman"/>
          <w:bCs/>
          <w:iCs/>
          <w:szCs w:val="24"/>
          <w:lang w:eastAsia="ru-RU"/>
        </w:rPr>
        <w:lastRenderedPageBreak/>
        <w:t xml:space="preserve">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01151326"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Т</w:t>
      </w:r>
      <w:r w:rsidRPr="00454A1E">
        <w:rPr>
          <w:rFonts w:ascii="Times New Roman" w:eastAsia="Times New Roman" w:hAnsi="Times New Roman"/>
          <w:bCs/>
          <w:iCs/>
          <w:szCs w:val="24"/>
          <w:lang w:val="en-US" w:eastAsia="ru-RU"/>
        </w:rPr>
        <w:t>fin</w:t>
      </w:r>
      <w:r w:rsidRPr="00454A1E">
        <w:rPr>
          <w:rFonts w:ascii="Times New Roman" w:eastAsia="Times New Roman" w:hAnsi="Times New Roman"/>
          <w:bCs/>
          <w:iCs/>
          <w:szCs w:val="24"/>
          <w:lang w:eastAsia="ru-RU"/>
        </w:rPr>
        <w:t xml:space="preserve"> – Дата, определяемая Эмитентом </w:t>
      </w:r>
      <w:r w:rsidR="00FF1254">
        <w:rPr>
          <w:rFonts w:ascii="Times New Roman" w:eastAsia="Times New Roman" w:hAnsi="Times New Roman"/>
          <w:bCs/>
          <w:iCs/>
          <w:szCs w:val="24"/>
          <w:lang w:eastAsia="ru-RU"/>
        </w:rPr>
        <w:t xml:space="preserve">согласно пункту 5.2 Решения о выпуске </w:t>
      </w:r>
      <w:r w:rsidRPr="00454A1E">
        <w:rPr>
          <w:rFonts w:ascii="Times New Roman" w:eastAsia="Times New Roman" w:hAnsi="Times New Roman"/>
          <w:bCs/>
          <w:iCs/>
          <w:szCs w:val="24"/>
          <w:lang w:eastAsia="ru-RU"/>
        </w:rPr>
        <w:t>в Решении о ключевых условиях.</w:t>
      </w:r>
    </w:p>
    <w:p w14:paraId="629C719F"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1CF9D53F" w14:textId="77777777" w:rsidR="000E1592"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0E1592" w:rsidRPr="00454A1E">
        <w:rPr>
          <w:rFonts w:ascii="Times New Roman" w:eastAsia="Times New Roman" w:hAnsi="Times New Roman"/>
          <w:bCs/>
          <w:iCs/>
          <w:szCs w:val="24"/>
          <w:lang w:eastAsia="ru-RU"/>
        </w:rPr>
        <w:t>:</w:t>
      </w:r>
    </w:p>
    <w:p w14:paraId="74397EFD" w14:textId="77777777" w:rsidR="000E1592" w:rsidRPr="00454A1E" w:rsidRDefault="000E1592" w:rsidP="000E1592">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w:t>
      </w:r>
      <w:r w:rsidRPr="00454A1E">
        <w:rPr>
          <w:rFonts w:ascii="Times New Roman" w:eastAsia="Times New Roman" w:hAnsi="Times New Roman"/>
          <w:bCs/>
          <w:iCs/>
          <w:szCs w:val="24"/>
          <w:lang w:eastAsia="ru-RU"/>
        </w:rPr>
        <w:tab/>
        <w:t xml:space="preserve">по состоянию на дату досрочного погашения Облигаций, </w:t>
      </w:r>
    </w:p>
    <w:p w14:paraId="290C8214" w14:textId="6A5AA202" w:rsidR="00975895" w:rsidRPr="00454A1E" w:rsidRDefault="000E1592" w:rsidP="000E1592">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w:t>
      </w:r>
      <w:r w:rsidRPr="00454A1E">
        <w:rPr>
          <w:rFonts w:ascii="Times New Roman" w:eastAsia="Times New Roman" w:hAnsi="Times New Roman"/>
          <w:bCs/>
          <w:iCs/>
          <w:szCs w:val="24"/>
          <w:lang w:eastAsia="ru-RU"/>
        </w:rPr>
        <w:tab/>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r w:rsidR="00975895" w:rsidRPr="00454A1E">
        <w:rPr>
          <w:rFonts w:ascii="Times New Roman" w:eastAsia="Times New Roman" w:hAnsi="Times New Roman"/>
          <w:bCs/>
          <w:iCs/>
          <w:szCs w:val="24"/>
          <w:lang w:eastAsia="ru-RU"/>
        </w:rPr>
        <w:t xml:space="preserve"> </w:t>
      </w:r>
    </w:p>
    <w:p w14:paraId="34BA3D2F" w14:textId="63A5C754" w:rsidR="00DA7C92" w:rsidRPr="00454A1E"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0760A0" w:rsidRPr="00454A1E">
        <w:rPr>
          <w:rFonts w:ascii="Times New Roman" w:eastAsia="Times New Roman" w:hAnsi="Times New Roman"/>
          <w:bCs/>
          <w:iCs/>
          <w:szCs w:val="24"/>
          <w:lang w:eastAsia="ru-RU"/>
        </w:rPr>
        <w:t xml:space="preserve">(в том числе дополнительный доход-2, если он применим) </w:t>
      </w:r>
      <w:r w:rsidRPr="00454A1E">
        <w:rPr>
          <w:rFonts w:ascii="Times New Roman" w:eastAsia="Times New Roman" w:hAnsi="Times New Roman"/>
          <w:bCs/>
          <w:iCs/>
          <w:szCs w:val="24"/>
          <w:lang w:eastAsia="ru-RU"/>
        </w:rPr>
        <w:t>не выплачивается.</w:t>
      </w:r>
    </w:p>
    <w:p w14:paraId="5FE70085"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32060D28" w:rsidR="007C3C68" w:rsidRPr="00454A1E"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454A1E">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454A1E">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sidRPr="00454A1E">
        <w:rPr>
          <w:rFonts w:ascii="Times New Roman" w:eastAsia="Times New Roman" w:hAnsi="Times New Roman"/>
          <w:szCs w:val="24"/>
          <w:lang w:eastAsia="ru-RU"/>
        </w:rPr>
        <w:t>О</w:t>
      </w:r>
      <w:r w:rsidRPr="00454A1E">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Номинальный держатель направляет лицу, у которого ему открыт лицевой счет (счет депо) </w:t>
      </w:r>
      <w:r w:rsidRPr="00454A1E">
        <w:rPr>
          <w:rFonts w:ascii="Times New Roman" w:eastAsia="Times New Roman" w:hAnsi="Times New Roman"/>
          <w:szCs w:val="24"/>
          <w:lang w:eastAsia="ru-RU"/>
        </w:rPr>
        <w:lastRenderedPageBreak/>
        <w:t>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454A1E">
        <w:rPr>
          <w:rFonts w:ascii="Times New Roman" w:eastAsia="Times New Roman" w:hAnsi="Times New Roman"/>
          <w:szCs w:val="24"/>
          <w:lang w:eastAsia="ru-RU"/>
        </w:rPr>
        <w:t>Со дня получения НРД или Депозитарием от владельца</w:t>
      </w:r>
      <w:r w:rsidR="00A52679" w:rsidRPr="00454A1E">
        <w:rPr>
          <w:rFonts w:ascii="Times New Roman" w:eastAsia="Times New Roman" w:hAnsi="Times New Roman"/>
          <w:szCs w:val="24"/>
          <w:lang w:eastAsia="ru-RU"/>
        </w:rPr>
        <w:t xml:space="preserve"> Облигаций</w:t>
      </w:r>
      <w:r w:rsidRPr="00454A1E">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том времени, необходимого для проведения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им Требований о погашении.</w:t>
      </w:r>
    </w:p>
    <w:p w14:paraId="35635D96" w14:textId="65C0839D" w:rsidR="000D3C4F"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sidRPr="00454A1E">
        <w:rPr>
          <w:rFonts w:ascii="Times New Roman" w:eastAsia="Times New Roman" w:hAnsi="Times New Roman"/>
          <w:szCs w:val="24"/>
          <w:lang w:eastAsia="ru-RU"/>
        </w:rPr>
        <w:t xml:space="preserve">, </w:t>
      </w:r>
      <w:r w:rsidR="00E76687" w:rsidRPr="00454A1E">
        <w:rPr>
          <w:rFonts w:ascii="Times New Roman" w:eastAsia="Times New Roman" w:hAnsi="Times New Roman"/>
          <w:szCs w:val="24"/>
          <w:lang w:eastAsia="ru-RU"/>
        </w:rPr>
        <w:t xml:space="preserve">в отношении </w:t>
      </w:r>
      <w:r w:rsidR="00667A15" w:rsidRPr="00454A1E">
        <w:rPr>
          <w:rFonts w:ascii="Times New Roman" w:eastAsia="Times New Roman" w:hAnsi="Times New Roman"/>
          <w:szCs w:val="24"/>
          <w:lang w:eastAsia="ru-RU"/>
        </w:rPr>
        <w:t>которых</w:t>
      </w:r>
      <w:r w:rsidR="00E76687" w:rsidRPr="00454A1E">
        <w:rPr>
          <w:rFonts w:ascii="Times New Roman" w:eastAsia="Times New Roman" w:hAnsi="Times New Roman"/>
          <w:szCs w:val="24"/>
          <w:lang w:eastAsia="ru-RU"/>
        </w:rPr>
        <w:t xml:space="preserve"> Эмитентом не был направлен ответ об отказе в </w:t>
      </w:r>
      <w:r w:rsidR="001002EF" w:rsidRPr="00454A1E">
        <w:rPr>
          <w:rFonts w:ascii="Times New Roman" w:eastAsia="Times New Roman" w:hAnsi="Times New Roman"/>
          <w:szCs w:val="24"/>
          <w:lang w:eastAsia="ru-RU"/>
        </w:rPr>
        <w:t xml:space="preserve">их </w:t>
      </w:r>
      <w:r w:rsidR="00E76687" w:rsidRPr="00454A1E">
        <w:rPr>
          <w:rFonts w:ascii="Times New Roman" w:eastAsia="Times New Roman" w:hAnsi="Times New Roman"/>
          <w:szCs w:val="24"/>
          <w:lang w:eastAsia="ru-RU"/>
        </w:rPr>
        <w:t xml:space="preserve">удовлетворении в связи с несоответствием </w:t>
      </w:r>
      <w:r w:rsidR="0097297C" w:rsidRPr="00454A1E">
        <w:rPr>
          <w:rFonts w:ascii="Times New Roman" w:eastAsia="Times New Roman" w:hAnsi="Times New Roman"/>
          <w:szCs w:val="24"/>
          <w:lang w:eastAsia="ru-RU"/>
        </w:rPr>
        <w:t>Решени</w:t>
      </w:r>
      <w:r w:rsidR="001002EF" w:rsidRPr="00454A1E">
        <w:rPr>
          <w:rFonts w:ascii="Times New Roman" w:eastAsia="Times New Roman" w:hAnsi="Times New Roman"/>
          <w:szCs w:val="24"/>
          <w:lang w:eastAsia="ru-RU"/>
        </w:rPr>
        <w:t>ю</w:t>
      </w:r>
      <w:r w:rsidR="0097297C" w:rsidRPr="00454A1E">
        <w:rPr>
          <w:rFonts w:ascii="Times New Roman" w:eastAsia="Times New Roman" w:hAnsi="Times New Roman"/>
          <w:szCs w:val="24"/>
          <w:lang w:eastAsia="ru-RU"/>
        </w:rPr>
        <w:t xml:space="preserve"> о выпуске.</w:t>
      </w:r>
    </w:p>
    <w:p w14:paraId="709A143E" w14:textId="2BC2942B"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 xml:space="preserve">Порядок раскрытия </w:t>
      </w:r>
      <w:r w:rsidR="00056D0B" w:rsidRPr="00454A1E">
        <w:rPr>
          <w:rFonts w:asciiTheme="majorBidi" w:eastAsia="Times New Roman" w:hAnsiTheme="majorBidi" w:cstheme="majorBidi"/>
          <w:szCs w:val="24"/>
          <w:u w:val="single"/>
          <w:lang w:eastAsia="ru-RU"/>
        </w:rPr>
        <w:t xml:space="preserve">и предоставления </w:t>
      </w:r>
      <w:r w:rsidRPr="00454A1E">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возникновения соответствующих обстоятельств и предоставляться владельцам Облигаций в порядке, предусмотренном пунктом 12.5 Решения о выпуске.</w:t>
      </w:r>
    </w:p>
    <w:p w14:paraId="3CFE97ED" w14:textId="77D249BD"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устранения обстоятельств, влекущих возникновение у владельцев Облигаций права требовать досрочного погашения Облигаций, а также предоставляется владельцам Облигаций в порядке, предусмотренном пунктом 12.5 Решения о выпуске.</w:t>
      </w:r>
    </w:p>
    <w:p w14:paraId="381BF4A8" w14:textId="26576CA4"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lastRenderedPageBreak/>
        <w:t>Информация об итогах досрочного погашения Облигаций по требованию их владельцев раскрывается Эмитентом в форме сообщения в Ленте новостей не позднее 1 (одного) дня с даты досрочного погашения Облигаций и предоставляется владельцам Облигаций в порядке, предусмотренном пунктом 12.5 Решения о выпуске.</w:t>
      </w:r>
    </w:p>
    <w:p w14:paraId="7A726D9A" w14:textId="6EDE107E" w:rsidR="007C3C68" w:rsidRPr="00454A1E"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Раскрываемая и предоставляемая информация об итогах досрочного погашения по требованию их владельцев должна содержать, в том числе, сведения о количестве досрочно погашенных Облигаций.</w:t>
      </w:r>
    </w:p>
    <w:p w14:paraId="12E3AC67" w14:textId="0A9F1A56" w:rsidR="007C3C68" w:rsidRPr="00454A1E" w:rsidRDefault="007C3C68" w:rsidP="00EF6437">
      <w:pPr>
        <w:pStyle w:val="af"/>
        <w:spacing w:after="120"/>
        <w:jc w:val="both"/>
        <w:outlineLvl w:val="2"/>
        <w:rPr>
          <w:b/>
          <w:color w:val="auto"/>
          <w:sz w:val="22"/>
        </w:rPr>
      </w:pPr>
      <w:r w:rsidRPr="00454A1E">
        <w:rPr>
          <w:b/>
          <w:color w:val="auto"/>
          <w:sz w:val="22"/>
        </w:rPr>
        <w:t>5.6.</w:t>
      </w:r>
      <w:r w:rsidR="0089395A" w:rsidRPr="00454A1E">
        <w:rPr>
          <w:b/>
          <w:color w:val="auto"/>
          <w:sz w:val="22"/>
        </w:rPr>
        <w:t>2</w:t>
      </w:r>
      <w:r w:rsidRPr="00454A1E">
        <w:rPr>
          <w:b/>
          <w:color w:val="auto"/>
          <w:sz w:val="22"/>
        </w:rPr>
        <w:t>. Порядок досрочного погашения облигаций по усмотрению эмитента.</w:t>
      </w:r>
    </w:p>
    <w:p w14:paraId="6D7C070D" w14:textId="650658A1" w:rsidR="00A75071" w:rsidRPr="00454A1E"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Приобретение Облигаций означает согласие приобретателя (владельца) Облигаций с возможностью их досрочного погашения по усмотрению Эмитента.</w:t>
      </w:r>
    </w:p>
    <w:p w14:paraId="2120181A" w14:textId="39ED1CD2" w:rsidR="00AA3C11" w:rsidRPr="00454A1E"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Pr="00454A1E"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Облигации </w:t>
      </w:r>
      <w:r w:rsidR="007118B6" w:rsidRPr="00454A1E">
        <w:rPr>
          <w:rFonts w:ascii="Times New Roman" w:eastAsia="Times New Roman" w:hAnsi="Times New Roman"/>
          <w:szCs w:val="24"/>
          <w:lang w:eastAsia="ru-RU"/>
        </w:rPr>
        <w:t>подлежат досрочному погашению</w:t>
      </w:r>
      <w:r w:rsidR="003359A5" w:rsidRPr="00454A1E">
        <w:rPr>
          <w:rFonts w:ascii="Times New Roman" w:eastAsia="Times New Roman" w:hAnsi="Times New Roman"/>
          <w:bCs/>
          <w:iCs/>
          <w:szCs w:val="24"/>
          <w:lang w:eastAsia="ru-RU"/>
        </w:rPr>
        <w:t xml:space="preserve"> в следующих случаях, не зависящих от </w:t>
      </w:r>
      <w:r w:rsidR="001B24EB" w:rsidRPr="00454A1E">
        <w:rPr>
          <w:rFonts w:ascii="Times New Roman" w:eastAsia="Times New Roman" w:hAnsi="Times New Roman"/>
          <w:bCs/>
          <w:iCs/>
          <w:szCs w:val="24"/>
          <w:lang w:eastAsia="ru-RU"/>
        </w:rPr>
        <w:t xml:space="preserve">воли </w:t>
      </w:r>
      <w:r w:rsidR="003359A5" w:rsidRPr="00454A1E">
        <w:rPr>
          <w:rFonts w:ascii="Times New Roman" w:eastAsia="Times New Roman" w:hAnsi="Times New Roman"/>
          <w:bCs/>
          <w:iCs/>
          <w:szCs w:val="24"/>
          <w:lang w:eastAsia="ru-RU"/>
        </w:rPr>
        <w:t>Эмитента</w:t>
      </w:r>
      <w:r w:rsidR="00EA56D3" w:rsidRPr="00454A1E">
        <w:rPr>
          <w:rFonts w:ascii="Times New Roman" w:eastAsia="Times New Roman" w:hAnsi="Times New Roman"/>
          <w:bCs/>
          <w:iCs/>
          <w:szCs w:val="24"/>
          <w:lang w:eastAsia="ru-RU"/>
        </w:rPr>
        <w:t>:</w:t>
      </w:r>
    </w:p>
    <w:p w14:paraId="6D313D8B" w14:textId="77777777" w:rsidR="00733329" w:rsidRPr="00454A1E" w:rsidRDefault="003359A5" w:rsidP="000E1592">
      <w:pPr>
        <w:pStyle w:val="ab"/>
        <w:widowControl w:val="0"/>
        <w:numPr>
          <w:ilvl w:val="0"/>
          <w:numId w:val="43"/>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в случае достижения в какую-либо Дату оценки</w:t>
      </w:r>
      <w:r w:rsidR="00946D6D" w:rsidRPr="00454A1E">
        <w:rPr>
          <w:rFonts w:ascii="Times New Roman" w:eastAsia="Times New Roman" w:hAnsi="Times New Roman"/>
          <w:bCs/>
          <w:iCs/>
          <w:szCs w:val="24"/>
          <w:lang w:eastAsia="ru-RU"/>
        </w:rPr>
        <w:t>, кроме Предельной даты оценки,</w:t>
      </w:r>
      <w:r w:rsidRPr="00454A1E">
        <w:rPr>
          <w:rFonts w:ascii="Times New Roman" w:eastAsia="Times New Roman" w:hAnsi="Times New Roman"/>
          <w:bCs/>
          <w:iCs/>
          <w:szCs w:val="24"/>
          <w:lang w:eastAsia="ru-RU"/>
        </w:rPr>
        <w:t xml:space="preserve"> Барьера погашения</w:t>
      </w:r>
      <w:r w:rsidR="001A1D46" w:rsidRPr="00454A1E">
        <w:rPr>
          <w:rFonts w:ascii="Times New Roman" w:eastAsia="Times New Roman" w:hAnsi="Times New Roman"/>
          <w:bCs/>
          <w:iCs/>
          <w:szCs w:val="24"/>
          <w:lang w:eastAsia="ru-RU"/>
        </w:rPr>
        <w:t>.</w:t>
      </w:r>
      <w:r w:rsidR="000E1592" w:rsidRPr="00454A1E">
        <w:rPr>
          <w:rFonts w:ascii="Times New Roman" w:hAnsi="Times New Roman"/>
        </w:rPr>
        <w:t xml:space="preserve"> </w:t>
      </w:r>
      <w:r w:rsidR="000E1592" w:rsidRPr="00454A1E">
        <w:rPr>
          <w:rFonts w:ascii="Times New Roman" w:eastAsia="Times New Roman" w:hAnsi="Times New Roman"/>
          <w:bCs/>
          <w:iCs/>
          <w:szCs w:val="24"/>
          <w:lang w:eastAsia="ru-RU"/>
        </w:rPr>
        <w:t>Досрочное погашение осуществляется наиболее позднюю из следующих дат:</w:t>
      </w:r>
      <w:r w:rsidRPr="00454A1E">
        <w:rPr>
          <w:rFonts w:ascii="Times New Roman" w:eastAsia="Times New Roman" w:hAnsi="Times New Roman"/>
          <w:bCs/>
          <w:iCs/>
          <w:szCs w:val="24"/>
          <w:lang w:eastAsia="ru-RU"/>
        </w:rPr>
        <w:t xml:space="preserve"> </w:t>
      </w:r>
    </w:p>
    <w:p w14:paraId="31B418DA" w14:textId="51C54485" w:rsidR="00733329" w:rsidRPr="00454A1E" w:rsidRDefault="00733329" w:rsidP="00733329">
      <w:pPr>
        <w:pStyle w:val="ab"/>
        <w:numPr>
          <w:ilvl w:val="0"/>
          <w:numId w:val="61"/>
        </w:numPr>
        <w:tabs>
          <w:tab w:val="left" w:pos="709"/>
        </w:tabs>
        <w:spacing w:before="100" w:beforeAutospacing="1" w:after="100" w:afterAutospacing="1" w:line="240" w:lineRule="auto"/>
        <w:ind w:left="709" w:hanging="425"/>
        <w:jc w:val="both"/>
        <w:rPr>
          <w:rFonts w:ascii="Times New Roman" w:eastAsia="Times New Roman" w:hAnsi="Times New Roman"/>
        </w:rPr>
      </w:pPr>
      <w:r w:rsidRPr="00454A1E">
        <w:rPr>
          <w:rFonts w:ascii="Times New Roman" w:eastAsia="Times New Roman" w:hAnsi="Times New Roman"/>
        </w:rPr>
        <w:t>не позднее 30-го Рабочего дня, следующего за датой достижения в какую-либо Дату оценки, кроме Предельной даты оценки, Барьера погашения;</w:t>
      </w:r>
    </w:p>
    <w:p w14:paraId="652A2A9A" w14:textId="77777777" w:rsidR="00733329" w:rsidRPr="00454A1E" w:rsidRDefault="00733329" w:rsidP="00733329">
      <w:pPr>
        <w:pStyle w:val="ab"/>
        <w:numPr>
          <w:ilvl w:val="0"/>
          <w:numId w:val="61"/>
        </w:numPr>
        <w:spacing w:before="100" w:beforeAutospacing="1" w:after="100" w:afterAutospacing="1" w:line="240" w:lineRule="auto"/>
        <w:ind w:left="709"/>
        <w:jc w:val="both"/>
        <w:rPr>
          <w:rFonts w:ascii="Times New Roman" w:eastAsia="Times New Roman" w:hAnsi="Times New Roman"/>
        </w:rPr>
      </w:pPr>
      <w:r w:rsidRPr="00454A1E">
        <w:rPr>
          <w:rFonts w:ascii="Times New Roman" w:eastAsia="Times New Roman" w:hAnsi="Times New Roman"/>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14:paraId="4C5F39C4" w14:textId="79BEA1ED" w:rsidR="003359A5" w:rsidRPr="00454A1E" w:rsidRDefault="00733329" w:rsidP="00454A1E">
      <w:pPr>
        <w:pStyle w:val="aff0"/>
        <w:jc w:val="both"/>
      </w:pPr>
      <w:r w:rsidRPr="00454A1E">
        <w:rPr>
          <w:sz w:val="22"/>
          <w:szCs w:val="22"/>
        </w:rPr>
        <w:t>При этом если в день, наступающий за 2 (два) Рабочих дня до даты досрочного погашения в соответствии с настоящим подпунктом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620433AF" w:rsidR="003359A5" w:rsidRPr="00454A1E"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Размер выплат </w:t>
      </w:r>
      <w:r w:rsidR="009710E4" w:rsidRPr="00454A1E">
        <w:rPr>
          <w:rFonts w:ascii="Times New Roman" w:eastAsia="Times New Roman" w:hAnsi="Times New Roman"/>
          <w:bCs/>
          <w:iCs/>
          <w:szCs w:val="24"/>
          <w:lang w:eastAsia="ru-RU"/>
        </w:rPr>
        <w:t>при досрочном погашении Облигаций</w:t>
      </w:r>
      <w:r w:rsidR="00A52679" w:rsidRPr="00454A1E">
        <w:rPr>
          <w:rFonts w:ascii="Times New Roman" w:eastAsia="Times New Roman" w:hAnsi="Times New Roman"/>
          <w:bCs/>
          <w:iCs/>
          <w:szCs w:val="24"/>
          <w:lang w:eastAsia="ru-RU"/>
        </w:rPr>
        <w:t>, если</w:t>
      </w:r>
      <w:r w:rsidR="000A6EB4" w:rsidRPr="00454A1E">
        <w:rPr>
          <w:rFonts w:ascii="Times New Roman" w:eastAsia="Times New Roman" w:hAnsi="Times New Roman"/>
          <w:bCs/>
          <w:iCs/>
          <w:szCs w:val="24"/>
          <w:lang w:eastAsia="ru-RU"/>
        </w:rPr>
        <w:t xml:space="preserve"> </w:t>
      </w:r>
      <w:r w:rsidR="00F21EB6" w:rsidRPr="00454A1E">
        <w:rPr>
          <w:rFonts w:ascii="Times New Roman" w:eastAsia="Times New Roman" w:hAnsi="Times New Roman"/>
          <w:bCs/>
          <w:iCs/>
          <w:szCs w:val="24"/>
          <w:lang w:eastAsia="ru-RU"/>
        </w:rPr>
        <w:t>в день, наступающий за 2 (два) Рабочих дня</w:t>
      </w:r>
      <w:r w:rsidR="00A52679" w:rsidRPr="00454A1E">
        <w:rPr>
          <w:rFonts w:ascii="Times New Roman" w:eastAsia="Times New Roman" w:hAnsi="Times New Roman"/>
          <w:bCs/>
          <w:iCs/>
          <w:szCs w:val="24"/>
          <w:lang w:eastAsia="ru-RU"/>
        </w:rPr>
        <w:t xml:space="preserve"> до даты досрочного погашения Облигаций</w:t>
      </w:r>
      <w:r w:rsidR="00F21EB6" w:rsidRPr="00454A1E">
        <w:rPr>
          <w:rFonts w:ascii="Times New Roman" w:eastAsia="Times New Roman" w:hAnsi="Times New Roman"/>
          <w:bCs/>
          <w:iCs/>
          <w:szCs w:val="24"/>
          <w:lang w:eastAsia="ru-RU"/>
        </w:rPr>
        <w:t>,</w:t>
      </w:r>
      <w:r w:rsidR="00A52679" w:rsidRPr="00454A1E">
        <w:rPr>
          <w:rFonts w:ascii="Times New Roman" w:eastAsia="Times New Roman" w:hAnsi="Times New Roman"/>
          <w:bCs/>
          <w:iCs/>
          <w:szCs w:val="24"/>
          <w:lang w:eastAsia="ru-RU"/>
        </w:rPr>
        <w:t xml:space="preserve"> не наступило Событие дестабилизации,</w:t>
      </w:r>
      <w:r w:rsidRPr="00454A1E">
        <w:rPr>
          <w:rFonts w:ascii="Times New Roman" w:eastAsia="Times New Roman" w:hAnsi="Times New Roman"/>
          <w:bCs/>
          <w:iCs/>
          <w:szCs w:val="24"/>
          <w:lang w:eastAsia="ru-RU"/>
        </w:rPr>
        <w:t xml:space="preserve"> определяется как сумма номинальной стоимости одной Облигаци</w:t>
      </w:r>
      <w:r w:rsidR="00A76DE2" w:rsidRPr="00454A1E">
        <w:rPr>
          <w:rFonts w:ascii="Times New Roman" w:eastAsia="Times New Roman" w:hAnsi="Times New Roman"/>
          <w:bCs/>
          <w:iCs/>
          <w:szCs w:val="24"/>
          <w:lang w:eastAsia="ru-RU"/>
        </w:rPr>
        <w:t>и</w:t>
      </w:r>
      <w:r w:rsidRPr="00454A1E">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пунктом 12.1 Решения о выпуске</w:t>
      </w:r>
      <w:r w:rsidR="00A64ECF" w:rsidRPr="00454A1E">
        <w:rPr>
          <w:rFonts w:ascii="Times New Roman" w:eastAsia="Times New Roman" w:hAnsi="Times New Roman"/>
          <w:bCs/>
          <w:iCs/>
          <w:szCs w:val="24"/>
          <w:lang w:eastAsia="ru-RU"/>
        </w:rPr>
        <w:t xml:space="preserve"> </w:t>
      </w:r>
      <w:r w:rsidR="006F3B03" w:rsidRPr="00454A1E">
        <w:rPr>
          <w:rFonts w:ascii="Times New Roman" w:eastAsia="Times New Roman" w:hAnsi="Times New Roman"/>
          <w:bCs/>
          <w:iCs/>
          <w:szCs w:val="24"/>
          <w:lang w:eastAsia="ru-RU"/>
        </w:rPr>
        <w:t>по состоянию на дату досрочного погашения Облигаций</w:t>
      </w:r>
      <w:r w:rsidRPr="00454A1E">
        <w:rPr>
          <w:rFonts w:ascii="Times New Roman" w:eastAsia="Times New Roman" w:hAnsi="Times New Roman"/>
          <w:bCs/>
          <w:iCs/>
          <w:szCs w:val="24"/>
          <w:lang w:eastAsia="ru-RU"/>
        </w:rPr>
        <w:t>.</w:t>
      </w:r>
    </w:p>
    <w:p w14:paraId="79E3BDA1" w14:textId="77777777" w:rsidR="00733329" w:rsidRPr="00454A1E" w:rsidRDefault="00733329" w:rsidP="00733329">
      <w:pPr>
        <w:pStyle w:val="aff0"/>
        <w:rPr>
          <w:sz w:val="22"/>
          <w:szCs w:val="22"/>
        </w:rPr>
      </w:pPr>
      <w:r w:rsidRPr="00454A1E">
        <w:rPr>
          <w:sz w:val="22"/>
          <w:szCs w:val="22"/>
        </w:rPr>
        <w:t>б) в случае наступления любого События дестабилизации. Досрочное погашение осуществляется наиболее позднюю из следующих дат:</w:t>
      </w:r>
    </w:p>
    <w:p w14:paraId="30EEB28A" w14:textId="77777777" w:rsidR="00733329" w:rsidRPr="00454A1E" w:rsidRDefault="00733329" w:rsidP="00733329">
      <w:pPr>
        <w:numPr>
          <w:ilvl w:val="0"/>
          <w:numId w:val="62"/>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не позднее 30-го Рабочего дня, следующего за датой наступления События дестабилизации;</w:t>
      </w:r>
    </w:p>
    <w:p w14:paraId="563F9C96" w14:textId="553A1AE1" w:rsidR="00733329" w:rsidRPr="00454A1E" w:rsidRDefault="00733329" w:rsidP="00733329">
      <w:pPr>
        <w:numPr>
          <w:ilvl w:val="0"/>
          <w:numId w:val="62"/>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14:paraId="30663A97" w14:textId="7FAB6E83" w:rsidR="003359A5" w:rsidRPr="00454A1E" w:rsidRDefault="00733329"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hAnsi="Times New Roman"/>
        </w:rPr>
        <w:t>Размер выплат при досрочном погашении Облигаций после наступления События дестабилизации в отношении определенных Референсных активов определяется Расчетным агентом исходя из Цен таких Референсных активов, определенных способом, определенным в термине «Цена» для случаев наступления События дестабилизации</w:t>
      </w:r>
      <w:r w:rsidR="005D134D">
        <w:rPr>
          <w:rFonts w:ascii="Times New Roman" w:hAnsi="Times New Roman"/>
        </w:rPr>
        <w:t>, и в соответствии с пунктом 5.3.1 Решения о выпуске</w:t>
      </w:r>
      <w:r w:rsidRPr="00454A1E">
        <w:rPr>
          <w:rFonts w:ascii="Times New Roman" w:hAnsi="Times New Roman"/>
        </w:rPr>
        <w:t xml:space="preserve">. </w:t>
      </w:r>
      <w:r w:rsidR="006F3B03" w:rsidRPr="00454A1E">
        <w:rPr>
          <w:rFonts w:ascii="Times New Roman" w:eastAsia="Times New Roman" w:hAnsi="Times New Roman"/>
          <w:bCs/>
          <w:iCs/>
          <w:szCs w:val="24"/>
          <w:lang w:eastAsia="ru-RU"/>
        </w:rPr>
        <w:t>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B4640" w:rsidRPr="00454A1E">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(в том числе дополнительный доход-2, если он применим) не выплачивается.</w:t>
      </w:r>
    </w:p>
    <w:p w14:paraId="5D0F1412" w14:textId="75C454CE" w:rsidR="0010227D" w:rsidRPr="00454A1E"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454A1E">
        <w:rPr>
          <w:rFonts w:ascii="Times New Roman" w:eastAsiaTheme="minorEastAsia" w:hAnsi="Times New Roman"/>
          <w:lang w:eastAsia="ru-RU"/>
        </w:rPr>
        <w:t>Если до даты</w:t>
      </w:r>
      <w:r w:rsidR="00DB4640" w:rsidRPr="00454A1E">
        <w:rPr>
          <w:rFonts w:ascii="Times New Roman" w:eastAsiaTheme="minorEastAsia" w:hAnsi="Times New Roman"/>
          <w:lang w:eastAsia="ru-RU"/>
        </w:rPr>
        <w:t xml:space="preserve"> досрочного</w:t>
      </w:r>
      <w:r w:rsidRPr="00454A1E">
        <w:rPr>
          <w:rFonts w:ascii="Times New Roman" w:eastAsiaTheme="minorEastAsia" w:hAnsi="Times New Roman"/>
          <w:lang w:eastAsia="ru-RU"/>
        </w:rPr>
        <w:t xml:space="preserve"> погашения Облигаций наступают События корректировки, суммы, подлежащие выплате владельцам Облигаций при их </w:t>
      </w:r>
      <w:r w:rsidRPr="00454A1E">
        <w:rPr>
          <w:rFonts w:ascii="Times New Roman" w:eastAsia="Times New Roman" w:hAnsi="Times New Roman"/>
          <w:szCs w:val="24"/>
          <w:lang w:eastAsia="ru-RU"/>
        </w:rPr>
        <w:t xml:space="preserve">досрочном </w:t>
      </w:r>
      <w:r w:rsidRPr="00454A1E">
        <w:rPr>
          <w:rFonts w:ascii="Times New Roman" w:eastAsiaTheme="minorEastAsia" w:hAnsi="Times New Roman"/>
          <w:lang w:eastAsia="ru-RU"/>
        </w:rPr>
        <w:t>погашении, будут определяться с уч</w:t>
      </w:r>
      <w:r w:rsidR="00576C4E" w:rsidRPr="00454A1E">
        <w:rPr>
          <w:rFonts w:ascii="Times New Roman" w:eastAsiaTheme="minorEastAsia" w:hAnsi="Times New Roman"/>
          <w:lang w:eastAsia="ru-RU"/>
        </w:rPr>
        <w:t>е</w:t>
      </w:r>
      <w:r w:rsidRPr="00454A1E">
        <w:rPr>
          <w:rFonts w:ascii="Times New Roman" w:eastAsiaTheme="minorEastAsia" w:hAnsi="Times New Roman"/>
          <w:lang w:eastAsia="ru-RU"/>
        </w:rPr>
        <w:t>том корректировок, производимых Расч</w:t>
      </w:r>
      <w:r w:rsidR="00576C4E" w:rsidRPr="00454A1E">
        <w:rPr>
          <w:rFonts w:ascii="Times New Roman" w:eastAsiaTheme="minorEastAsia" w:hAnsi="Times New Roman"/>
          <w:lang w:eastAsia="ru-RU"/>
        </w:rPr>
        <w:t>е</w:t>
      </w:r>
      <w:r w:rsidRPr="00454A1E">
        <w:rPr>
          <w:rFonts w:ascii="Times New Roman" w:eastAsiaTheme="minorEastAsia" w:hAnsi="Times New Roman"/>
          <w:lang w:eastAsia="ru-RU"/>
        </w:rPr>
        <w:t xml:space="preserve">тным агентом в соответствии с положениями пункта </w:t>
      </w:r>
      <w:r w:rsidRPr="00454A1E">
        <w:rPr>
          <w:rFonts w:ascii="Times New Roman" w:hAnsi="Times New Roman"/>
        </w:rPr>
        <w:t>12.2</w:t>
      </w:r>
      <w:r w:rsidRPr="00454A1E">
        <w:rPr>
          <w:rFonts w:ascii="Times New Roman" w:eastAsiaTheme="minorEastAsia" w:hAnsi="Times New Roman"/>
          <w:lang w:eastAsia="ru-RU"/>
        </w:rPr>
        <w:t xml:space="preserve"> Решения о выпуске.</w:t>
      </w:r>
    </w:p>
    <w:p w14:paraId="7993B770" w14:textId="224A5BA3" w:rsidR="002626CC" w:rsidRPr="00454A1E"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При обнаружении наступления </w:t>
      </w:r>
      <w:r w:rsidR="00654A34" w:rsidRPr="00454A1E">
        <w:rPr>
          <w:rFonts w:ascii="Times New Roman" w:eastAsia="Times New Roman" w:hAnsi="Times New Roman"/>
          <w:szCs w:val="24"/>
          <w:lang w:eastAsia="ru-RU"/>
        </w:rPr>
        <w:t xml:space="preserve">События дестабилизации </w:t>
      </w:r>
      <w:r w:rsidRPr="00454A1E">
        <w:rPr>
          <w:rFonts w:ascii="Times New Roman" w:eastAsia="Times New Roman" w:hAnsi="Times New Roman"/>
          <w:szCs w:val="24"/>
          <w:lang w:eastAsia="ru-RU"/>
        </w:rPr>
        <w:t xml:space="preserve">Расчетный агент незамедлительно и в любом </w:t>
      </w:r>
      <w:r w:rsidRPr="00454A1E">
        <w:rPr>
          <w:rFonts w:ascii="Times New Roman" w:eastAsia="Times New Roman" w:hAnsi="Times New Roman"/>
          <w:szCs w:val="24"/>
          <w:lang w:eastAsia="ru-RU"/>
        </w:rPr>
        <w:lastRenderedPageBreak/>
        <w:t>случае не позднее даты, в которую им было установлено наступление такого события,</w:t>
      </w:r>
      <w:r w:rsidR="002626CC" w:rsidRPr="00454A1E">
        <w:rPr>
          <w:rFonts w:ascii="Times New Roman" w:eastAsia="Times New Roman" w:hAnsi="Times New Roman"/>
          <w:bCs/>
          <w:iCs/>
          <w:szCs w:val="24"/>
          <w:lang w:eastAsia="ru-RU"/>
        </w:rPr>
        <w:t xml:space="preserve"> </w:t>
      </w:r>
      <w:r w:rsidR="002626CC" w:rsidRPr="00454A1E">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sidDel="0050487D">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sidDel="0050487D">
        <w:rPr>
          <w:rFonts w:ascii="Times New Roman" w:eastAsia="Times New Roman" w:hAnsi="Times New Roman"/>
          <w:szCs w:val="24"/>
          <w:lang w:eastAsia="ru-RU"/>
        </w:rPr>
        <w:t xml:space="preserve">тный агент в течение 2 (двух) </w:t>
      </w:r>
      <w:r w:rsidRPr="00454A1E">
        <w:rPr>
          <w:rFonts w:ascii="Times New Roman" w:eastAsia="Times New Roman" w:hAnsi="Times New Roman"/>
          <w:szCs w:val="24"/>
          <w:lang w:eastAsia="ru-RU"/>
        </w:rPr>
        <w:t>Р</w:t>
      </w:r>
      <w:r w:rsidRPr="00454A1E" w:rsidDel="0050487D">
        <w:rPr>
          <w:rFonts w:ascii="Times New Roman" w:eastAsia="Times New Roman" w:hAnsi="Times New Roman"/>
          <w:szCs w:val="24"/>
          <w:lang w:eastAsia="ru-RU"/>
        </w:rPr>
        <w:t>абочих дней</w:t>
      </w:r>
      <w:r w:rsidRPr="00454A1E">
        <w:rPr>
          <w:rFonts w:ascii="Times New Roman" w:eastAsia="Times New Roman" w:hAnsi="Times New Roman"/>
          <w:szCs w:val="24"/>
          <w:lang w:eastAsia="ru-RU"/>
        </w:rPr>
        <w:t>, следующих за</w:t>
      </w:r>
      <w:r w:rsidRPr="00454A1E" w:rsidDel="0050487D">
        <w:rPr>
          <w:rFonts w:ascii="Times New Roman" w:eastAsia="Times New Roman" w:hAnsi="Times New Roman"/>
          <w:szCs w:val="24"/>
          <w:lang w:eastAsia="ru-RU"/>
        </w:rPr>
        <w:t xml:space="preserve"> каждой Дат</w:t>
      </w:r>
      <w:r w:rsidRPr="00454A1E">
        <w:rPr>
          <w:rFonts w:ascii="Times New Roman" w:eastAsia="Times New Roman" w:hAnsi="Times New Roman"/>
          <w:szCs w:val="24"/>
          <w:lang w:eastAsia="ru-RU"/>
        </w:rPr>
        <w:t>ой</w:t>
      </w:r>
      <w:r w:rsidRPr="00454A1E" w:rsidDel="0050487D">
        <w:rPr>
          <w:rFonts w:ascii="Times New Roman" w:eastAsia="Times New Roman" w:hAnsi="Times New Roman"/>
          <w:szCs w:val="24"/>
          <w:lang w:eastAsia="ru-RU"/>
        </w:rPr>
        <w:t xml:space="preserve"> оценки</w:t>
      </w:r>
      <w:r w:rsidRPr="00454A1E">
        <w:rPr>
          <w:rFonts w:ascii="Times New Roman" w:eastAsia="Times New Roman" w:hAnsi="Times New Roman"/>
          <w:szCs w:val="24"/>
          <w:lang w:eastAsia="ru-RU"/>
        </w:rPr>
        <w:t>,</w:t>
      </w:r>
      <w:r w:rsidRPr="00454A1E" w:rsidDel="0050487D">
        <w:rPr>
          <w:rFonts w:ascii="Times New Roman" w:eastAsia="Times New Roman" w:hAnsi="Times New Roman"/>
          <w:szCs w:val="24"/>
          <w:lang w:eastAsia="ru-RU"/>
        </w:rPr>
        <w:t xml:space="preserve"> определяет </w:t>
      </w:r>
      <w:r w:rsidRPr="00454A1E">
        <w:rPr>
          <w:rFonts w:ascii="Times New Roman" w:eastAsia="Times New Roman" w:hAnsi="Times New Roman"/>
          <w:szCs w:val="24"/>
          <w:lang w:eastAsia="ru-RU"/>
        </w:rPr>
        <w:t>достижение</w:t>
      </w:r>
      <w:r w:rsidRPr="00454A1E" w:rsidDel="0050487D">
        <w:rPr>
          <w:rFonts w:ascii="Times New Roman" w:eastAsia="Times New Roman" w:hAnsi="Times New Roman"/>
          <w:szCs w:val="24"/>
          <w:lang w:eastAsia="ru-RU"/>
        </w:rPr>
        <w:t xml:space="preserve"> или </w:t>
      </w:r>
      <w:r w:rsidRPr="00454A1E">
        <w:rPr>
          <w:rFonts w:ascii="Times New Roman" w:eastAsia="Times New Roman" w:hAnsi="Times New Roman"/>
          <w:szCs w:val="24"/>
          <w:lang w:eastAsia="ru-RU"/>
        </w:rPr>
        <w:t>недостижение</w:t>
      </w:r>
      <w:r w:rsidRPr="00454A1E" w:rsidDel="0050487D">
        <w:rPr>
          <w:rFonts w:ascii="Times New Roman" w:eastAsia="Times New Roman" w:hAnsi="Times New Roman"/>
          <w:szCs w:val="24"/>
          <w:lang w:eastAsia="ru-RU"/>
        </w:rPr>
        <w:t xml:space="preserve"> на соответствующую дату Барьера погашения и переда</w:t>
      </w:r>
      <w:r w:rsidR="00576C4E" w:rsidRPr="00454A1E">
        <w:rPr>
          <w:rFonts w:ascii="Times New Roman" w:eastAsia="Times New Roman" w:hAnsi="Times New Roman"/>
          <w:szCs w:val="24"/>
          <w:lang w:eastAsia="ru-RU"/>
        </w:rPr>
        <w:t>е</w:t>
      </w:r>
      <w:r w:rsidRPr="00454A1E" w:rsidDel="0050487D">
        <w:rPr>
          <w:rFonts w:ascii="Times New Roman" w:eastAsia="Times New Roman" w:hAnsi="Times New Roman"/>
          <w:szCs w:val="24"/>
          <w:lang w:eastAsia="ru-RU"/>
        </w:rPr>
        <w:t>т эту информацию Эмитенту.</w:t>
      </w:r>
      <w:r w:rsidR="00F219CA" w:rsidRPr="00454A1E">
        <w:rPr>
          <w:rFonts w:ascii="Times New Roman" w:eastAsia="Times New Roman" w:hAnsi="Times New Roman"/>
          <w:szCs w:val="24"/>
          <w:lang w:eastAsia="ru-RU"/>
        </w:rPr>
        <w:t xml:space="preserve"> </w:t>
      </w:r>
    </w:p>
    <w:p w14:paraId="241CF637" w14:textId="095DF4D4" w:rsidR="0010227D" w:rsidRPr="00454A1E" w:rsidRDefault="00B01DEC" w:rsidP="003070ED">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Информация о достижении в какую-либо Дату оценки Барьера погашения и о </w:t>
      </w:r>
      <w:r w:rsidRPr="00454A1E">
        <w:rPr>
          <w:rFonts w:ascii="Times New Roman" w:eastAsia="Times New Roman" w:hAnsi="Times New Roman"/>
          <w:szCs w:val="24"/>
          <w:lang w:eastAsia="ru-RU"/>
        </w:rPr>
        <w:t>наличии События дестабилизации на момент, на который это должно быть установлено для определения даты досрочного погашения</w:t>
      </w:r>
      <w:r w:rsidRPr="00454A1E">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sidRPr="00454A1E">
        <w:rPr>
          <w:rFonts w:ascii="Times New Roman" w:eastAsia="Times New Roman" w:hAnsi="Times New Roman"/>
          <w:szCs w:val="24"/>
          <w:lang w:eastAsia="ru-RU"/>
        </w:rPr>
        <w:t>.</w:t>
      </w:r>
      <w:r w:rsidR="0037421C" w:rsidRPr="00454A1E">
        <w:rPr>
          <w:rFonts w:ascii="Times New Roman" w:eastAsia="Times New Roman" w:hAnsi="Times New Roman"/>
          <w:szCs w:val="24"/>
          <w:lang w:eastAsia="ru-RU"/>
        </w:rPr>
        <w:t xml:space="preserve"> </w:t>
      </w:r>
    </w:p>
    <w:p w14:paraId="087EE35A" w14:textId="69D7FDA1" w:rsidR="003359A5" w:rsidRPr="00454A1E" w:rsidRDefault="003359A5" w:rsidP="003070ED">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Эмитент уведомляет НРД об обстоятельствах, наступление которых может повлечь наступление досрочного погашения Облигаций</w:t>
      </w:r>
      <w:r w:rsidR="00B62047" w:rsidRPr="00454A1E">
        <w:rPr>
          <w:rFonts w:ascii="Times New Roman" w:hAnsi="Times New Roman"/>
        </w:rPr>
        <w:t xml:space="preserve"> и от которых зависит определение даты досрочного погашения Облигаций</w:t>
      </w:r>
      <w:r w:rsidRPr="00454A1E">
        <w:rPr>
          <w:rFonts w:ascii="Times New Roman" w:hAnsi="Times New Roman"/>
        </w:rPr>
        <w:t>, не позднее</w:t>
      </w:r>
      <w:r w:rsidR="00906590" w:rsidRPr="00454A1E">
        <w:rPr>
          <w:rFonts w:ascii="Times New Roman" w:hAnsi="Times New Roman"/>
        </w:rPr>
        <w:t xml:space="preserve"> окончания Рабочего дня (с учетом режима рабо</w:t>
      </w:r>
      <w:r w:rsidR="008D16F9" w:rsidRPr="00454A1E">
        <w:rPr>
          <w:rFonts w:ascii="Times New Roman" w:hAnsi="Times New Roman"/>
        </w:rPr>
        <w:t>чего времени</w:t>
      </w:r>
      <w:r w:rsidR="00906590" w:rsidRPr="00454A1E">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454A1E"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sidRPr="00454A1E">
        <w:rPr>
          <w:rFonts w:ascii="Times New Roman" w:eastAsia="Times New Roman" w:hAnsi="Times New Roman"/>
          <w:lang w:eastAsia="ru-RU"/>
        </w:rPr>
        <w:t>не позднее</w:t>
      </w:r>
      <w:r w:rsidR="00D12B6F" w:rsidRPr="00454A1E">
        <w:rPr>
          <w:rFonts w:ascii="Times New Roman" w:eastAsia="Times New Roman" w:hAnsi="Times New Roman"/>
          <w:lang w:eastAsia="ru-RU"/>
        </w:rPr>
        <w:t>, чем в дату</w:t>
      </w:r>
      <w:r w:rsidR="0037421C" w:rsidRPr="00454A1E">
        <w:rPr>
          <w:rFonts w:ascii="Times New Roman" w:eastAsia="Times New Roman" w:hAnsi="Times New Roman"/>
          <w:lang w:eastAsia="ru-RU"/>
        </w:rPr>
        <w:t>,</w:t>
      </w:r>
      <w:r w:rsidR="005B0006" w:rsidRPr="00454A1E">
        <w:rPr>
          <w:rFonts w:ascii="Times New Roman" w:eastAsia="Times New Roman" w:hAnsi="Times New Roman"/>
          <w:lang w:eastAsia="ru-RU"/>
        </w:rPr>
        <w:t xml:space="preserve"> наступающ</w:t>
      </w:r>
      <w:r w:rsidR="00D12B6F" w:rsidRPr="00454A1E">
        <w:rPr>
          <w:rFonts w:ascii="Times New Roman" w:eastAsia="Times New Roman" w:hAnsi="Times New Roman"/>
          <w:lang w:eastAsia="ru-RU"/>
        </w:rPr>
        <w:t>ую</w:t>
      </w:r>
      <w:r w:rsidR="005B0006" w:rsidRPr="00454A1E">
        <w:rPr>
          <w:rFonts w:ascii="Times New Roman" w:eastAsia="Times New Roman" w:hAnsi="Times New Roman"/>
          <w:lang w:eastAsia="ru-RU"/>
        </w:rPr>
        <w:t xml:space="preserve"> за 2 (два) Рабочих дня до</w:t>
      </w:r>
      <w:r w:rsidR="0037421C" w:rsidRPr="00454A1E">
        <w:rPr>
          <w:rFonts w:ascii="Times New Roman" w:eastAsia="Times New Roman" w:hAnsi="Times New Roman"/>
          <w:lang w:eastAsia="ru-RU"/>
        </w:rPr>
        <w:t xml:space="preserve"> дат</w:t>
      </w:r>
      <w:r w:rsidR="005B0006" w:rsidRPr="00454A1E">
        <w:rPr>
          <w:rFonts w:ascii="Times New Roman" w:eastAsia="Times New Roman" w:hAnsi="Times New Roman"/>
          <w:lang w:eastAsia="ru-RU"/>
        </w:rPr>
        <w:t>ы</w:t>
      </w:r>
      <w:r w:rsidR="0037421C" w:rsidRPr="00454A1E">
        <w:rPr>
          <w:rFonts w:ascii="Times New Roman" w:eastAsia="Times New Roman" w:hAnsi="Times New Roman"/>
          <w:lang w:eastAsia="ru-RU"/>
        </w:rPr>
        <w:t xml:space="preserve"> досрочного погашения Облигаций, </w:t>
      </w:r>
      <w:r w:rsidRPr="00454A1E">
        <w:rPr>
          <w:rFonts w:ascii="Times New Roman" w:eastAsia="Times New Roman" w:hAnsi="Times New Roman"/>
          <w:lang w:eastAsia="ru-RU"/>
        </w:rPr>
        <w:t xml:space="preserve">определяет </w:t>
      </w:r>
      <w:r w:rsidR="003359A5" w:rsidRPr="00454A1E">
        <w:rPr>
          <w:rFonts w:ascii="Times New Roman" w:eastAsia="Times New Roman" w:hAnsi="Times New Roman"/>
          <w:lang w:eastAsia="ru-RU"/>
        </w:rPr>
        <w:t xml:space="preserve">размер обязательств Эмитента при </w:t>
      </w:r>
      <w:r w:rsidR="003359A5" w:rsidRPr="00454A1E">
        <w:rPr>
          <w:rFonts w:ascii="Times New Roman" w:eastAsia="Times New Roman" w:hAnsi="Times New Roman"/>
          <w:szCs w:val="24"/>
          <w:lang w:eastAsia="ru-RU"/>
        </w:rPr>
        <w:t xml:space="preserve">досрочном </w:t>
      </w:r>
      <w:r w:rsidR="003359A5" w:rsidRPr="00454A1E">
        <w:rPr>
          <w:rFonts w:ascii="Times New Roman" w:eastAsia="Times New Roman" w:hAnsi="Times New Roman"/>
          <w:lang w:eastAsia="ru-RU"/>
        </w:rPr>
        <w:t xml:space="preserve">погашении Облигаций </w:t>
      </w:r>
      <w:r w:rsidR="003359A5" w:rsidRPr="00454A1E">
        <w:rPr>
          <w:rFonts w:ascii="Times New Roman" w:eastAsia="Times New Roman" w:hAnsi="Times New Roman"/>
          <w:szCs w:val="24"/>
          <w:lang w:eastAsia="ru-RU"/>
        </w:rPr>
        <w:t>и переда</w:t>
      </w:r>
      <w:r w:rsidR="00576C4E" w:rsidRPr="00454A1E">
        <w:rPr>
          <w:rFonts w:ascii="Times New Roman" w:eastAsia="Times New Roman" w:hAnsi="Times New Roman"/>
          <w:szCs w:val="24"/>
          <w:lang w:eastAsia="ru-RU"/>
        </w:rPr>
        <w:t>е</w:t>
      </w:r>
      <w:r w:rsidR="003359A5" w:rsidRPr="00454A1E">
        <w:rPr>
          <w:rFonts w:ascii="Times New Roman" w:eastAsia="Times New Roman" w:hAnsi="Times New Roman"/>
          <w:szCs w:val="24"/>
          <w:lang w:eastAsia="ru-RU"/>
        </w:rPr>
        <w:t xml:space="preserve">т </w:t>
      </w:r>
      <w:r w:rsidR="0037421C" w:rsidRPr="00454A1E">
        <w:rPr>
          <w:rFonts w:ascii="Times New Roman" w:eastAsia="Times New Roman" w:hAnsi="Times New Roman"/>
          <w:szCs w:val="24"/>
          <w:lang w:eastAsia="ru-RU"/>
        </w:rPr>
        <w:t xml:space="preserve">Эмитенту </w:t>
      </w:r>
      <w:r w:rsidR="003359A5" w:rsidRPr="00454A1E">
        <w:rPr>
          <w:rFonts w:ascii="Times New Roman" w:eastAsia="Times New Roman" w:hAnsi="Times New Roman"/>
          <w:szCs w:val="24"/>
          <w:lang w:eastAsia="ru-RU"/>
        </w:rPr>
        <w:t>информацию</w:t>
      </w:r>
      <w:r w:rsidR="0037421C" w:rsidRPr="00454A1E">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454A1E">
        <w:rPr>
          <w:rFonts w:ascii="Times New Roman" w:eastAsia="Times New Roman" w:hAnsi="Times New Roman"/>
          <w:szCs w:val="24"/>
          <w:lang w:eastAsia="ru-RU"/>
        </w:rPr>
        <w:t xml:space="preserve">. </w:t>
      </w:r>
    </w:p>
    <w:p w14:paraId="7D850BA8" w14:textId="13B7FFFF" w:rsidR="0037421C" w:rsidRPr="00454A1E"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szCs w:val="24"/>
          <w:lang w:eastAsia="ru-RU"/>
        </w:rPr>
        <w:t>Эмитент обязан предоставить информацию о размере обязательств Эмитента при досрочном погашении Облигаций, а также обо всех переменных, использованных Расчетным агентом для определения этого размера, в порядке, предусмотренном пунктом 12.5 Решения о выпуске, не позднее 1 (одного) дня с даты получения этой информации от Расчетного агента и в любом случае до окончания Рабочего дня, предшествующего дате досрочного погашения Облигаций.</w:t>
      </w:r>
    </w:p>
    <w:p w14:paraId="4072E662" w14:textId="638C9B91"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Эмитент уведомляет НРД о размере обязательств Эмитента при </w:t>
      </w:r>
      <w:r w:rsidR="001C6CE0" w:rsidRPr="00454A1E">
        <w:rPr>
          <w:rFonts w:ascii="Times New Roman" w:eastAsia="Times New Roman" w:hAnsi="Times New Roman"/>
          <w:szCs w:val="24"/>
          <w:lang w:eastAsia="ru-RU"/>
        </w:rPr>
        <w:t xml:space="preserve">досрочном </w:t>
      </w:r>
      <w:r w:rsidRPr="00454A1E">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тного агента </w:t>
      </w:r>
      <w:r w:rsidR="001C6CE0" w:rsidRPr="00454A1E">
        <w:rPr>
          <w:rFonts w:ascii="Times New Roman" w:hAnsi="Times New Roman"/>
        </w:rPr>
        <w:t xml:space="preserve">(если эта информация в соответствии с Решением о выпуске исходит от Расчетного агента) </w:t>
      </w:r>
      <w:r w:rsidRPr="00454A1E">
        <w:rPr>
          <w:rFonts w:ascii="Times New Roman" w:eastAsia="Times New Roman" w:hAnsi="Times New Roman"/>
          <w:szCs w:val="24"/>
          <w:lang w:eastAsia="ru-RU"/>
        </w:rPr>
        <w:t xml:space="preserve">и в любом случае </w:t>
      </w:r>
      <w:r w:rsidR="0037421C" w:rsidRPr="00454A1E">
        <w:rPr>
          <w:rFonts w:ascii="Times New Roman" w:eastAsia="Times New Roman" w:hAnsi="Times New Roman"/>
          <w:szCs w:val="24"/>
          <w:lang w:eastAsia="ru-RU"/>
        </w:rPr>
        <w:t>до</w:t>
      </w:r>
      <w:r w:rsidRPr="00454A1E">
        <w:rPr>
          <w:rFonts w:ascii="Times New Roman" w:eastAsia="Times New Roman" w:hAnsi="Times New Roman"/>
          <w:szCs w:val="24"/>
          <w:lang w:eastAsia="ru-RU"/>
        </w:rPr>
        <w:t xml:space="preserve"> </w:t>
      </w:r>
      <w:r w:rsidR="0010227D" w:rsidRPr="00454A1E">
        <w:rPr>
          <w:rFonts w:ascii="Times New Roman" w:eastAsia="Times New Roman" w:hAnsi="Times New Roman"/>
          <w:szCs w:val="24"/>
          <w:lang w:eastAsia="ru-RU"/>
        </w:rPr>
        <w:t>окончания Рабочего дня, предшествующего дате досрочного погашения Облигаций, с учетом режима рабочего времени в НРД</w:t>
      </w:r>
      <w:r w:rsidRPr="00454A1E">
        <w:rPr>
          <w:rFonts w:ascii="Times New Roman" w:eastAsia="Times New Roman" w:hAnsi="Times New Roman"/>
          <w:szCs w:val="24"/>
          <w:lang w:eastAsia="ru-RU"/>
        </w:rPr>
        <w:t xml:space="preserve">. </w:t>
      </w:r>
    </w:p>
    <w:p w14:paraId="1408A9C0"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При </w:t>
      </w:r>
      <w:r w:rsidRPr="00454A1E">
        <w:rPr>
          <w:rFonts w:ascii="Times New Roman" w:eastAsia="Times New Roman" w:hAnsi="Times New Roman"/>
          <w:szCs w:val="24"/>
          <w:lang w:eastAsia="ru-RU"/>
        </w:rPr>
        <w:t xml:space="preserve">досрочном </w:t>
      </w:r>
      <w:r w:rsidRPr="00454A1E">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454A1E">
        <w:rPr>
          <w:rFonts w:ascii="Times New Roman" w:hAnsi="Times New Roman"/>
        </w:rPr>
        <w:t>5.4</w:t>
      </w:r>
      <w:r w:rsidRPr="00454A1E">
        <w:rPr>
          <w:rFonts w:ascii="Times New Roman" w:eastAsia="Times New Roman" w:hAnsi="Times New Roman"/>
          <w:bCs/>
          <w:iCs/>
          <w:szCs w:val="24"/>
          <w:lang w:eastAsia="ru-RU"/>
        </w:rPr>
        <w:t xml:space="preserve"> Решения о выпуске, если по состоянию на дату досрочного погашения Облигаций, определяемую в соответствии с пунктом 5.6</w:t>
      </w:r>
      <w:r w:rsidRPr="00454A1E">
        <w:rPr>
          <w:rFonts w:ascii="Times New Roman" w:hAnsi="Times New Roman"/>
        </w:rPr>
        <w:t>.2</w:t>
      </w:r>
      <w:r w:rsidRPr="00454A1E">
        <w:rPr>
          <w:rFonts w:ascii="Times New Roman" w:eastAsia="Times New Roman" w:hAnsi="Times New Roman"/>
          <w:bCs/>
          <w:iCs/>
          <w:szCs w:val="24"/>
          <w:lang w:eastAsia="ru-RU"/>
        </w:rPr>
        <w:t xml:space="preserve"> Решения о выпуске, выполняются условия для выплаты дополнительного дохода, предусмотренные пунктом </w:t>
      </w:r>
      <w:r w:rsidRPr="00454A1E">
        <w:rPr>
          <w:rFonts w:ascii="Times New Roman" w:hAnsi="Times New Roman"/>
        </w:rPr>
        <w:t>5.4</w:t>
      </w:r>
      <w:r w:rsidRPr="00454A1E">
        <w:rPr>
          <w:rFonts w:ascii="Times New Roman" w:eastAsia="Times New Roman" w:hAnsi="Times New Roman"/>
          <w:bCs/>
          <w:iCs/>
          <w:szCs w:val="24"/>
          <w:lang w:eastAsia="ru-RU"/>
        </w:rPr>
        <w:t xml:space="preserve"> Решения о выпуске.</w:t>
      </w:r>
    </w:p>
    <w:p w14:paraId="2B64E066"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b/>
          <w:szCs w:val="24"/>
          <w:lang w:eastAsia="ru-RU"/>
        </w:rPr>
        <w:t>Срок (порядок определения срока), в течение которого Эмитентом может быть принято решение о досрочном погашении Облигаций по усмотрению Эмитента:</w:t>
      </w:r>
      <w:r w:rsidRPr="00454A1E">
        <w:rPr>
          <w:rFonts w:ascii="Times New Roman" w:eastAsia="Times New Roman" w:hAnsi="Times New Roman"/>
          <w:szCs w:val="24"/>
          <w:lang w:eastAsia="ru-RU"/>
        </w:rPr>
        <w:t xml:space="preserve"> </w:t>
      </w:r>
    </w:p>
    <w:p w14:paraId="580184FE"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 </w:t>
      </w:r>
    </w:p>
    <w:p w14:paraId="6529CD45" w14:textId="0DC539EC" w:rsidR="00354E18" w:rsidRPr="00454A1E" w:rsidRDefault="00354E18" w:rsidP="00354E18">
      <w:pPr>
        <w:autoSpaceDE w:val="0"/>
        <w:autoSpaceDN w:val="0"/>
        <w:adjustRightInd w:val="0"/>
        <w:spacing w:after="120" w:line="240" w:lineRule="auto"/>
        <w:jc w:val="both"/>
        <w:rPr>
          <w:rFonts w:ascii="Times New Roman" w:eastAsiaTheme="minorHAnsi" w:hAnsi="Times New Roman"/>
          <w:b/>
          <w:bCs/>
        </w:rPr>
      </w:pPr>
      <w:r w:rsidRPr="00454A1E">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Pr="00454A1E" w:rsidRDefault="00B01DEC" w:rsidP="00E6262F">
      <w:pPr>
        <w:autoSpaceDE w:val="0"/>
        <w:autoSpaceDN w:val="0"/>
        <w:adjustRightInd w:val="0"/>
        <w:spacing w:after="120" w:line="240" w:lineRule="auto"/>
        <w:jc w:val="both"/>
        <w:rPr>
          <w:rFonts w:ascii="Times New Roman" w:eastAsiaTheme="minorHAnsi" w:hAnsi="Times New Roman"/>
          <w:bCs/>
        </w:rPr>
      </w:pPr>
      <w:r w:rsidRPr="00454A1E">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454A1E" w:rsidRDefault="00C0379D" w:rsidP="00C0379D">
      <w:pPr>
        <w:pStyle w:val="af"/>
        <w:spacing w:before="240"/>
        <w:outlineLvl w:val="1"/>
        <w:rPr>
          <w:b/>
          <w:color w:val="auto"/>
          <w:sz w:val="22"/>
        </w:rPr>
      </w:pPr>
      <w:r w:rsidRPr="00454A1E">
        <w:rPr>
          <w:b/>
          <w:color w:val="auto"/>
          <w:sz w:val="22"/>
        </w:rPr>
        <w:lastRenderedPageBreak/>
        <w:t>5.7. Сведения о платежных агентах по облигациям.</w:t>
      </w:r>
    </w:p>
    <w:p w14:paraId="2132A72D" w14:textId="7643044D" w:rsidR="005D0672" w:rsidRPr="00454A1E" w:rsidRDefault="00C0379D" w:rsidP="00C0379D">
      <w:pPr>
        <w:pStyle w:val="af"/>
        <w:spacing w:before="240"/>
        <w:outlineLvl w:val="9"/>
        <w:rPr>
          <w:color w:val="auto"/>
          <w:sz w:val="22"/>
        </w:rPr>
      </w:pPr>
      <w:r w:rsidRPr="00454A1E">
        <w:rPr>
          <w:color w:val="auto"/>
          <w:sz w:val="22"/>
        </w:rPr>
        <w:t>Исполнение обязательств по Облигациям осуществляется Эмитентом без привлечения плат</w:t>
      </w:r>
      <w:r w:rsidR="00576C4E" w:rsidRPr="00454A1E">
        <w:rPr>
          <w:color w:val="auto"/>
          <w:sz w:val="22"/>
        </w:rPr>
        <w:t>е</w:t>
      </w:r>
      <w:r w:rsidRPr="00454A1E">
        <w:rPr>
          <w:color w:val="auto"/>
          <w:sz w:val="22"/>
        </w:rPr>
        <w:t>жных агентов.</w:t>
      </w:r>
    </w:p>
    <w:p w14:paraId="34BB0A6F" w14:textId="0B5D4872" w:rsidR="00C0379D" w:rsidRPr="00454A1E" w:rsidRDefault="00C0379D" w:rsidP="0089395A">
      <w:pPr>
        <w:pStyle w:val="af"/>
        <w:spacing w:before="240"/>
        <w:jc w:val="both"/>
        <w:outlineLvl w:val="1"/>
        <w:rPr>
          <w:b/>
          <w:color w:val="auto"/>
          <w:sz w:val="22"/>
        </w:rPr>
      </w:pPr>
      <w:r w:rsidRPr="00454A1E">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454A1E" w:rsidRDefault="00D66889" w:rsidP="00EF6437">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454A1E" w:rsidRDefault="00D66889" w:rsidP="00EF6437">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Pr="00454A1E" w:rsidRDefault="00D66889" w:rsidP="00D6688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Pr="00454A1E"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454A1E">
        <w:rPr>
          <w:rFonts w:ascii="Times New Roman" w:eastAsia="Times New Roman" w:hAnsi="Times New Roman"/>
          <w:b/>
          <w:szCs w:val="24"/>
          <w:lang w:eastAsia="ru-RU"/>
        </w:rPr>
        <w:t>5.8.1. Прекращение обязательств по облигациям</w:t>
      </w:r>
    </w:p>
    <w:p w14:paraId="3541BD31" w14:textId="5966BC9F" w:rsidR="00C47699" w:rsidRPr="00454A1E" w:rsidRDefault="00C47699" w:rsidP="00C4769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Прекращение обязательств Эмитента по Облигациям не предусмотрено.</w:t>
      </w:r>
    </w:p>
    <w:p w14:paraId="32C40B94" w14:textId="555F110D" w:rsidR="0089395A" w:rsidRPr="00454A1E"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454A1E">
        <w:rPr>
          <w:rFonts w:ascii="Times New Roman" w:eastAsia="Times New Roman" w:hAnsi="Times New Roman"/>
          <w:b/>
          <w:szCs w:val="24"/>
          <w:lang w:eastAsia="ru-RU"/>
        </w:rPr>
        <w:t>5.8.2. Прощение долга по облигациям субординированного облигационного займа</w:t>
      </w:r>
    </w:p>
    <w:p w14:paraId="3B1E1224" w14:textId="0D184420" w:rsidR="00C47699" w:rsidRPr="00454A1E" w:rsidRDefault="00C47699" w:rsidP="00C4769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Облигации не являются облигациями субординированного облигационного займа.</w:t>
      </w:r>
    </w:p>
    <w:p w14:paraId="61AF85E0" w14:textId="1E6CABC9" w:rsidR="00442E89" w:rsidRPr="00454A1E" w:rsidRDefault="00442E89" w:rsidP="00442E89">
      <w:pPr>
        <w:pStyle w:val="af"/>
        <w:spacing w:before="240"/>
        <w:rPr>
          <w:b/>
          <w:color w:val="auto"/>
          <w:sz w:val="22"/>
        </w:rPr>
      </w:pPr>
      <w:r w:rsidRPr="00454A1E">
        <w:rPr>
          <w:b/>
          <w:color w:val="auto"/>
          <w:sz w:val="22"/>
        </w:rPr>
        <w:t>6. Сведения о приобретении облигаций</w:t>
      </w:r>
    </w:p>
    <w:p w14:paraId="428C377B" w14:textId="3018B1BB" w:rsidR="00442E89" w:rsidRPr="00454A1E" w:rsidRDefault="00442E89" w:rsidP="00442E89">
      <w:pPr>
        <w:spacing w:after="120" w:line="240" w:lineRule="auto"/>
        <w:jc w:val="both"/>
        <w:rPr>
          <w:rFonts w:ascii="Times New Roman" w:hAnsi="Times New Roman"/>
          <w:szCs w:val="24"/>
        </w:rPr>
      </w:pPr>
      <w:r w:rsidRPr="00454A1E">
        <w:rPr>
          <w:rFonts w:ascii="Times New Roman" w:hAnsi="Times New Roman"/>
          <w:szCs w:val="24"/>
        </w:rPr>
        <w:t xml:space="preserve">Возможность приобретения </w:t>
      </w:r>
      <w:r w:rsidR="009C5843" w:rsidRPr="00454A1E">
        <w:rPr>
          <w:rFonts w:ascii="Times New Roman" w:hAnsi="Times New Roman"/>
          <w:szCs w:val="24"/>
        </w:rPr>
        <w:t>Э</w:t>
      </w:r>
      <w:r w:rsidRPr="00454A1E">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sidRPr="00454A1E">
        <w:rPr>
          <w:rFonts w:ascii="Times New Roman" w:hAnsi="Times New Roman"/>
          <w:szCs w:val="24"/>
        </w:rPr>
        <w:t>Э</w:t>
      </w:r>
      <w:r w:rsidRPr="00454A1E">
        <w:rPr>
          <w:rFonts w:ascii="Times New Roman" w:hAnsi="Times New Roman"/>
          <w:szCs w:val="24"/>
        </w:rPr>
        <w:t>митентом облигаций досрочно:</w:t>
      </w:r>
    </w:p>
    <w:p w14:paraId="1839415A"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454A1E" w:rsidRDefault="00442E89" w:rsidP="00442E89">
      <w:pPr>
        <w:spacing w:after="120" w:line="240" w:lineRule="auto"/>
        <w:jc w:val="both"/>
        <w:rPr>
          <w:rFonts w:ascii="Times New Roman" w:hAnsi="Times New Roman"/>
          <w:bCs/>
          <w:iCs/>
          <w:szCs w:val="24"/>
        </w:rPr>
      </w:pPr>
      <w:r w:rsidRPr="00454A1E">
        <w:rPr>
          <w:rFonts w:ascii="Times New Roman" w:hAnsi="Times New Roman"/>
          <w:szCs w:val="24"/>
        </w:rPr>
        <w:t xml:space="preserve">Приобретение Эмитентом Облигаций по соглашению с их владельцами </w:t>
      </w:r>
      <w:r w:rsidRPr="00454A1E">
        <w:rPr>
          <w:rFonts w:ascii="Times New Roman" w:hAnsi="Times New Roman"/>
          <w:bCs/>
          <w:iCs/>
          <w:szCs w:val="24"/>
        </w:rPr>
        <w:t>допускается только после полной оплаты Облигаций.</w:t>
      </w:r>
    </w:p>
    <w:p w14:paraId="22A48042" w14:textId="08A1B902" w:rsidR="00442E89" w:rsidRPr="00454A1E" w:rsidRDefault="00442E89" w:rsidP="00442E89">
      <w:pPr>
        <w:pStyle w:val="af"/>
        <w:outlineLvl w:val="1"/>
        <w:rPr>
          <w:b/>
          <w:color w:val="auto"/>
          <w:sz w:val="22"/>
        </w:rPr>
      </w:pPr>
      <w:r w:rsidRPr="00454A1E">
        <w:rPr>
          <w:b/>
          <w:color w:val="auto"/>
          <w:sz w:val="22"/>
        </w:rPr>
        <w:t>6.1. Приобретение Эмитентом Облигаций по требованию их владельцев:</w:t>
      </w:r>
    </w:p>
    <w:p w14:paraId="1BD92757" w14:textId="77777777" w:rsidR="00442E89" w:rsidRPr="00454A1E"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454A1E">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54A1E" w:rsidRDefault="00442E89" w:rsidP="00442E89">
      <w:pPr>
        <w:pStyle w:val="af"/>
        <w:outlineLvl w:val="1"/>
        <w:rPr>
          <w:b/>
          <w:color w:val="auto"/>
          <w:sz w:val="22"/>
        </w:rPr>
      </w:pPr>
      <w:r w:rsidRPr="00454A1E">
        <w:rPr>
          <w:b/>
          <w:color w:val="auto"/>
          <w:sz w:val="22"/>
        </w:rPr>
        <w:t>6.2. Приобретение Эмитентом Облигаций по соглашению с их владельцами:</w:t>
      </w:r>
    </w:p>
    <w:p w14:paraId="0F744BC7"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Порядок и условия приобретения Облигаций:</w:t>
      </w:r>
    </w:p>
    <w:p w14:paraId="7B8BBBED" w14:textId="5D927986"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по решению своего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sidRPr="00454A1E">
        <w:rPr>
          <w:rFonts w:ascii="Times New Roman" w:hAnsi="Times New Roman"/>
          <w:szCs w:val="24"/>
        </w:rPr>
        <w:t>Ф</w:t>
      </w:r>
      <w:r w:rsidRPr="00454A1E">
        <w:rPr>
          <w:rFonts w:ascii="Times New Roman" w:hAnsi="Times New Roman"/>
          <w:szCs w:val="24"/>
        </w:rPr>
        <w:t>, в том числе на основании безотзывных оферт Эмитента.</w:t>
      </w:r>
    </w:p>
    <w:p w14:paraId="3AB55A80"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по решению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454A1E">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В последующем приобретенные Облигации по решению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sidRPr="00454A1E">
        <w:rPr>
          <w:rFonts w:ascii="Times New Roman" w:hAnsi="Times New Roman"/>
          <w:szCs w:val="24"/>
        </w:rPr>
        <w:t>Ф</w:t>
      </w:r>
      <w:r w:rsidRPr="00454A1E">
        <w:rPr>
          <w:rFonts w:ascii="Times New Roman" w:hAnsi="Times New Roman"/>
          <w:szCs w:val="24"/>
        </w:rPr>
        <w:t>).</w:t>
      </w:r>
    </w:p>
    <w:p w14:paraId="4721BD42" w14:textId="5CFA7382"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454A1E" w:rsidRDefault="00442E89" w:rsidP="00A67B0E">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 xml:space="preserve">Цена (порядок определения цены) приобретения </w:t>
      </w:r>
      <w:r w:rsidR="0017079C" w:rsidRPr="00454A1E">
        <w:rPr>
          <w:rFonts w:ascii="Times New Roman" w:hAnsi="Times New Roman"/>
          <w:szCs w:val="24"/>
        </w:rPr>
        <w:t>О</w:t>
      </w:r>
      <w:r w:rsidRPr="00454A1E">
        <w:rPr>
          <w:rFonts w:ascii="Times New Roman" w:hAnsi="Times New Roman"/>
          <w:szCs w:val="24"/>
        </w:rPr>
        <w:t>блигаций</w:t>
      </w:r>
      <w:r w:rsidR="00A67B0E" w:rsidRPr="00454A1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454A1E">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454A1E" w:rsidRDefault="001B65B5"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Р</w:t>
      </w:r>
      <w:r w:rsidR="00442E89" w:rsidRPr="00454A1E">
        <w:rPr>
          <w:rFonts w:ascii="Times New Roman" w:hAnsi="Times New Roman"/>
          <w:szCs w:val="24"/>
        </w:rPr>
        <w:t xml:space="preserve">ешение </w:t>
      </w:r>
      <w:r w:rsidRPr="00454A1E">
        <w:rPr>
          <w:rFonts w:ascii="Times New Roman" w:hAnsi="Times New Roman"/>
          <w:szCs w:val="24"/>
        </w:rPr>
        <w:t xml:space="preserve">о приобретении Облигаций по соглашению с их владельцами </w:t>
      </w:r>
      <w:r w:rsidR="00442E89" w:rsidRPr="00454A1E">
        <w:rPr>
          <w:rFonts w:ascii="Times New Roman" w:hAnsi="Times New Roman"/>
          <w:szCs w:val="24"/>
        </w:rPr>
        <w:t>может быть принято только после полной оплаты Облигаций.</w:t>
      </w:r>
    </w:p>
    <w:p w14:paraId="6669D0AA" w14:textId="4F532EC8"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sidRPr="00454A1E">
        <w:rPr>
          <w:rFonts w:ascii="Times New Roman" w:hAnsi="Times New Roman"/>
          <w:szCs w:val="24"/>
        </w:rPr>
        <w:t xml:space="preserve"> </w:t>
      </w:r>
      <w:r w:rsidRPr="00454A1E">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454A1E" w:rsidRDefault="00B01DEC" w:rsidP="003F1275">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Информация о принятом уполномоченным органом Эмитента решении о приобретении Облигаций по соглашению с их владельцами решении о приобретении Облигаций по соглашению с их владельцами раскрывается Эмитентом в форме сообщения в Ленте новостей и предоставляется в порядке, предусмотренном пунктом 12.5 Решения о выпуске, не позднее 1 (одного) дня с даты составления протокола (даты истечения срока, установленного законодательством РФ для составления протокола) заседания уполномоченного органа Эмитента, на котором было принято соответствующее решение, или с даты принятия такого решения уполномоченным органом Эмитента, если составление протокола не требуется, но не позднее чем за 7 (семь) Рабочих дней до начала срока принятия предложения о приобретении Облигаций.</w:t>
      </w:r>
      <w:r w:rsidR="003F1275" w:rsidRPr="00454A1E">
        <w:rPr>
          <w:rFonts w:ascii="Times New Roman" w:hAnsi="Times New Roman"/>
          <w:szCs w:val="24"/>
        </w:rPr>
        <w:t xml:space="preserve"> </w:t>
      </w:r>
    </w:p>
    <w:p w14:paraId="6D7C1050" w14:textId="5F3707C8" w:rsidR="003F1275" w:rsidRPr="00454A1E" w:rsidRDefault="003F1275" w:rsidP="003F1275">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 xml:space="preserve">Сообщение </w:t>
      </w:r>
      <w:r w:rsidR="001B65B5" w:rsidRPr="00454A1E">
        <w:rPr>
          <w:rFonts w:ascii="Times New Roman" w:hAnsi="Times New Roman"/>
          <w:szCs w:val="24"/>
        </w:rPr>
        <w:t xml:space="preserve">о принятии решения о приобретении Облигаций по соглашению с их владельцами </w:t>
      </w:r>
      <w:r w:rsidRPr="00454A1E">
        <w:rPr>
          <w:rFonts w:ascii="Times New Roman" w:hAnsi="Times New Roman"/>
          <w:szCs w:val="24"/>
        </w:rPr>
        <w:t>должно содержать, помимо прочего, следующую информацию:</w:t>
      </w:r>
    </w:p>
    <w:p w14:paraId="4B8ABAE8" w14:textId="1A266842"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принятия решения о приобретении (выкупе) Облигаций;</w:t>
      </w:r>
    </w:p>
    <w:p w14:paraId="24313B36" w14:textId="5D326B6E"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количество приобретаемых Облигаций;</w:t>
      </w:r>
    </w:p>
    <w:p w14:paraId="53D07008" w14:textId="72504AC0"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начала приобретения Эмитентом Облигаций</w:t>
      </w:r>
      <w:r w:rsidR="001B65B5" w:rsidRPr="00454A1E">
        <w:rPr>
          <w:rFonts w:ascii="Times New Roman" w:hAnsi="Times New Roman"/>
          <w:szCs w:val="24"/>
        </w:rPr>
        <w:t xml:space="preserve"> (дату начала срока принятия предложения о приобретении)</w:t>
      </w:r>
      <w:r w:rsidRPr="00454A1E">
        <w:rPr>
          <w:rFonts w:ascii="Times New Roman" w:hAnsi="Times New Roman"/>
          <w:szCs w:val="24"/>
        </w:rPr>
        <w:t>;</w:t>
      </w:r>
    </w:p>
    <w:p w14:paraId="7E66C236" w14:textId="0D50A841"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окончания приобретения Облигаций</w:t>
      </w:r>
      <w:r w:rsidR="001B65B5" w:rsidRPr="00454A1E">
        <w:rPr>
          <w:rFonts w:ascii="Times New Roman" w:hAnsi="Times New Roman"/>
          <w:szCs w:val="24"/>
        </w:rPr>
        <w:t xml:space="preserve"> (дату окончания срока принятия предложения о приобретении)</w:t>
      </w:r>
      <w:r w:rsidRPr="00454A1E">
        <w:rPr>
          <w:rFonts w:ascii="Times New Roman" w:hAnsi="Times New Roman"/>
          <w:szCs w:val="24"/>
        </w:rPr>
        <w:t>;</w:t>
      </w:r>
    </w:p>
    <w:p w14:paraId="4735939E" w14:textId="5BD1BBAA"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цену приобретения Облигаций или порядок ее определения;</w:t>
      </w:r>
    </w:p>
    <w:p w14:paraId="6D6CF3EE" w14:textId="3CA01E60"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порядок приобретения Облигаций;</w:t>
      </w:r>
    </w:p>
    <w:p w14:paraId="07D6E202" w14:textId="3D961C92"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форму и срок оплаты.</w:t>
      </w:r>
    </w:p>
    <w:p w14:paraId="64094626" w14:textId="225016E3" w:rsidR="00442E89" w:rsidRPr="00454A1E" w:rsidRDefault="0044763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Указанное</w:t>
      </w:r>
      <w:r w:rsidR="00442E89" w:rsidRPr="00454A1E">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sidRPr="00454A1E">
        <w:rPr>
          <w:rFonts w:ascii="Times New Roman" w:hAnsi="Times New Roman"/>
          <w:szCs w:val="24"/>
        </w:rPr>
        <w:t xml:space="preserve">адресованную всем владельцам Облигаций </w:t>
      </w:r>
      <w:r w:rsidR="00442E89" w:rsidRPr="00454A1E">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sidRPr="00454A1E">
        <w:rPr>
          <w:rFonts w:ascii="Times New Roman" w:hAnsi="Times New Roman"/>
          <w:szCs w:val="24"/>
        </w:rPr>
        <w:t xml:space="preserve">таком сообщении </w:t>
      </w:r>
      <w:r w:rsidR="00442E89" w:rsidRPr="00454A1E">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454A1E" w:rsidRDefault="00B01DEC" w:rsidP="00E6262F">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szCs w:val="24"/>
        </w:rPr>
        <w:t>После окончания срока приобретения Облигаций по соглашению с владельцами Облигаций Эмитент предоставляет информацию об итогах приобретения Облигаций (в том числе, о количестве приобретенных Облигаций) в порядке, предусмотренном пунктом 12.5 Решения о выпуске, не позднее 1 (одного) дня с даты, в которую соответствующее обязательство Эмитента по приобретению Облигаций должно быть исполнено, а в случае, если такое обязательство должно быть исполнено Эмитентом в течение определенного срока (периода времени), – с даты окончания этого срока.</w:t>
      </w:r>
      <w:r w:rsidR="00E3135E" w:rsidRPr="00454A1E">
        <w:rPr>
          <w:rFonts w:ascii="Times New Roman" w:hAnsi="Times New Roman"/>
        </w:rPr>
        <w:t xml:space="preserve"> </w:t>
      </w:r>
    </w:p>
    <w:p w14:paraId="0375A2B8" w14:textId="47E1A39E" w:rsidR="00442E89" w:rsidRPr="00454A1E" w:rsidRDefault="00442E89" w:rsidP="00ED1883">
      <w:pPr>
        <w:spacing w:before="240" w:after="240" w:line="240" w:lineRule="auto"/>
        <w:jc w:val="both"/>
        <w:outlineLvl w:val="0"/>
        <w:rPr>
          <w:rFonts w:ascii="Times New Roman" w:hAnsi="Times New Roman"/>
          <w:b/>
        </w:rPr>
      </w:pPr>
      <w:r w:rsidRPr="00454A1E">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54A1E" w:rsidRDefault="00442E89" w:rsidP="00151136">
      <w:pPr>
        <w:widowControl w:val="0"/>
        <w:autoSpaceDE w:val="0"/>
        <w:autoSpaceDN w:val="0"/>
        <w:adjustRightInd w:val="0"/>
        <w:spacing w:after="200" w:line="240" w:lineRule="auto"/>
        <w:jc w:val="both"/>
        <w:rPr>
          <w:rFonts w:ascii="Times New Roman" w:hAnsi="Times New Roman"/>
          <w:szCs w:val="24"/>
        </w:rPr>
      </w:pPr>
      <w:r w:rsidRPr="00454A1E">
        <w:rPr>
          <w:rFonts w:ascii="Times New Roman" w:hAnsi="Times New Roman"/>
          <w:szCs w:val="24"/>
        </w:rPr>
        <w:t>Обеспечение исполнения обязательств по Облигациям не предусмотрено.</w:t>
      </w:r>
    </w:p>
    <w:p w14:paraId="68C6CFBF" w14:textId="75382205" w:rsidR="00D66889" w:rsidRPr="00454A1E" w:rsidRDefault="00D66889" w:rsidP="00035DEA">
      <w:pPr>
        <w:pStyle w:val="af"/>
        <w:keepNext w:val="0"/>
        <w:keepLines w:val="0"/>
        <w:widowControl w:val="0"/>
        <w:spacing w:before="240"/>
        <w:rPr>
          <w:b/>
          <w:color w:val="auto"/>
          <w:sz w:val="22"/>
        </w:rPr>
      </w:pPr>
      <w:r w:rsidRPr="00454A1E">
        <w:rPr>
          <w:b/>
          <w:color w:val="auto"/>
          <w:sz w:val="22"/>
        </w:rPr>
        <w:t xml:space="preserve">8. </w:t>
      </w:r>
      <w:r w:rsidR="00202525" w:rsidRPr="00454A1E">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454A1E" w:rsidRDefault="00D66889" w:rsidP="00035DEA">
      <w:pPr>
        <w:pStyle w:val="af"/>
        <w:keepNext w:val="0"/>
        <w:keepLines w:val="0"/>
        <w:widowControl w:val="0"/>
        <w:jc w:val="both"/>
        <w:outlineLvl w:val="9"/>
        <w:rPr>
          <w:color w:val="auto"/>
          <w:sz w:val="22"/>
        </w:rPr>
      </w:pPr>
      <w:r w:rsidRPr="00454A1E">
        <w:rPr>
          <w:color w:val="auto"/>
          <w:sz w:val="22"/>
        </w:rPr>
        <w:t>Сведения, подлежащие указанию в настоящем пункте, не приводятся, так как настоящий выпуск Облигаций Эмитент не идентифицирует с использо</w:t>
      </w:r>
      <w:r w:rsidR="00533CCA" w:rsidRPr="00454A1E">
        <w:rPr>
          <w:color w:val="auto"/>
          <w:sz w:val="22"/>
        </w:rPr>
        <w:t xml:space="preserve">ванием слов «зеленые облигации», «социальные облигации», «облигации устойчивого развития», </w:t>
      </w:r>
      <w:r w:rsidRPr="00454A1E">
        <w:rPr>
          <w:color w:val="auto"/>
          <w:sz w:val="22"/>
        </w:rPr>
        <w:t>«инфраструктурные облигации»</w:t>
      </w:r>
      <w:r w:rsidR="00533CCA" w:rsidRPr="00454A1E">
        <w:rPr>
          <w:color w:val="auto"/>
          <w:sz w:val="22"/>
        </w:rPr>
        <w:t>, «адаптационные облигации», «облигации, связанные с целями устойчивого развития», «облигации климатического перехода»</w:t>
      </w:r>
      <w:r w:rsidRPr="00454A1E">
        <w:rPr>
          <w:color w:val="auto"/>
          <w:sz w:val="22"/>
        </w:rPr>
        <w:t>.</w:t>
      </w:r>
    </w:p>
    <w:p w14:paraId="6956FA22" w14:textId="4ACFAB28" w:rsidR="00D66889" w:rsidRPr="00454A1E" w:rsidRDefault="00D66889" w:rsidP="00035DEA">
      <w:pPr>
        <w:pStyle w:val="af"/>
        <w:keepNext w:val="0"/>
        <w:keepLines w:val="0"/>
        <w:widowControl w:val="0"/>
        <w:jc w:val="both"/>
        <w:rPr>
          <w:b/>
          <w:color w:val="auto"/>
          <w:sz w:val="22"/>
        </w:rPr>
      </w:pPr>
      <w:r w:rsidRPr="00454A1E">
        <w:rPr>
          <w:b/>
          <w:color w:val="auto"/>
          <w:sz w:val="22"/>
        </w:rPr>
        <w:t>9. Сведения о представителе владельцев облигаций.</w:t>
      </w:r>
    </w:p>
    <w:p w14:paraId="1E545007" w14:textId="31B78101" w:rsidR="00D66889" w:rsidRPr="00454A1E" w:rsidRDefault="00D66889" w:rsidP="00035DEA">
      <w:pPr>
        <w:pStyle w:val="af"/>
        <w:keepNext w:val="0"/>
        <w:keepLines w:val="0"/>
        <w:widowControl w:val="0"/>
        <w:jc w:val="both"/>
        <w:outlineLvl w:val="9"/>
        <w:rPr>
          <w:color w:val="auto"/>
          <w:sz w:val="22"/>
        </w:rPr>
      </w:pPr>
      <w:r w:rsidRPr="00454A1E">
        <w:rPr>
          <w:color w:val="auto"/>
          <w:sz w:val="22"/>
        </w:rPr>
        <w:t>Представитель владельцев Облигаций не определен.</w:t>
      </w:r>
    </w:p>
    <w:p w14:paraId="67DCCAB1" w14:textId="34E5B4BE" w:rsidR="00E22740" w:rsidRPr="00454A1E" w:rsidRDefault="00E22740" w:rsidP="00035DEA">
      <w:pPr>
        <w:pStyle w:val="af"/>
        <w:keepNext w:val="0"/>
        <w:keepLines w:val="0"/>
        <w:widowControl w:val="0"/>
        <w:jc w:val="both"/>
        <w:outlineLvl w:val="9"/>
        <w:rPr>
          <w:b/>
          <w:color w:val="auto"/>
          <w:sz w:val="22"/>
        </w:rPr>
      </w:pPr>
      <w:r w:rsidRPr="00454A1E">
        <w:rPr>
          <w:b/>
          <w:color w:val="auto"/>
          <w:sz w:val="22"/>
        </w:rPr>
        <w:t>9(1). Сведения о компетенции общего собрания владельцев облигаций.</w:t>
      </w:r>
    </w:p>
    <w:p w14:paraId="2677D0E9" w14:textId="19C55B44" w:rsidR="00817815" w:rsidRPr="00454A1E" w:rsidRDefault="00E22740" w:rsidP="00FC6483">
      <w:pPr>
        <w:pStyle w:val="af"/>
        <w:keepNext w:val="0"/>
        <w:keepLines w:val="0"/>
        <w:widowControl w:val="0"/>
        <w:jc w:val="both"/>
        <w:outlineLvl w:val="9"/>
      </w:pPr>
      <w:r w:rsidRPr="00454A1E">
        <w:rPr>
          <w:color w:val="auto"/>
          <w:sz w:val="22"/>
        </w:rPr>
        <w:t>Решением о выпуске ценных бумаг не предусмотрены вопросы, отнесенные к компетенции общего собрания владельцев облигаций.</w:t>
      </w:r>
    </w:p>
    <w:p w14:paraId="7CD74289" w14:textId="2003469D" w:rsidR="00D66889" w:rsidRPr="00454A1E" w:rsidRDefault="00D66889" w:rsidP="00035DEA">
      <w:pPr>
        <w:pStyle w:val="af"/>
        <w:keepNext w:val="0"/>
        <w:keepLines w:val="0"/>
        <w:widowControl w:val="0"/>
        <w:spacing w:before="240"/>
        <w:rPr>
          <w:b/>
          <w:color w:val="auto"/>
          <w:sz w:val="22"/>
        </w:rPr>
      </w:pPr>
      <w:r w:rsidRPr="00454A1E">
        <w:rPr>
          <w:b/>
          <w:color w:val="auto"/>
          <w:sz w:val="22"/>
        </w:rPr>
        <w:t>10. Обязательство эмитента</w:t>
      </w:r>
    </w:p>
    <w:p w14:paraId="69207408" w14:textId="786F73C2" w:rsidR="00D66889" w:rsidRPr="00454A1E" w:rsidRDefault="00D66889" w:rsidP="00035DEA">
      <w:pPr>
        <w:pStyle w:val="af"/>
        <w:keepNext w:val="0"/>
        <w:keepLines w:val="0"/>
        <w:widowControl w:val="0"/>
        <w:jc w:val="both"/>
        <w:outlineLvl w:val="9"/>
        <w:rPr>
          <w:color w:val="auto"/>
          <w:sz w:val="22"/>
        </w:rPr>
      </w:pPr>
      <w:r w:rsidRPr="00454A1E">
        <w:rPr>
          <w:color w:val="auto"/>
          <w:sz w:val="22"/>
        </w:rPr>
        <w:t xml:space="preserve">Эмитент обязуется обеспечить права владельцев </w:t>
      </w:r>
      <w:r w:rsidR="00811F56" w:rsidRPr="00454A1E">
        <w:rPr>
          <w:color w:val="auto"/>
          <w:sz w:val="22"/>
        </w:rPr>
        <w:t>Облигаций</w:t>
      </w:r>
      <w:r w:rsidRPr="00454A1E">
        <w:rPr>
          <w:color w:val="auto"/>
          <w:sz w:val="22"/>
        </w:rPr>
        <w:t xml:space="preserve"> при соблюдении ими установленного законодательством Р</w:t>
      </w:r>
      <w:r w:rsidR="0048669C" w:rsidRPr="00454A1E">
        <w:rPr>
          <w:color w:val="auto"/>
          <w:sz w:val="22"/>
        </w:rPr>
        <w:t>Ф</w:t>
      </w:r>
      <w:r w:rsidRPr="00454A1E">
        <w:rPr>
          <w:color w:val="auto"/>
          <w:sz w:val="22"/>
        </w:rPr>
        <w:t xml:space="preserve"> порядка осуществления этих прав.</w:t>
      </w:r>
    </w:p>
    <w:p w14:paraId="1D105743" w14:textId="53610EF1" w:rsidR="00D66889" w:rsidRPr="00454A1E" w:rsidRDefault="00D66889" w:rsidP="00035DEA">
      <w:pPr>
        <w:pStyle w:val="af"/>
        <w:keepNext w:val="0"/>
        <w:keepLines w:val="0"/>
        <w:widowControl w:val="0"/>
        <w:spacing w:before="240"/>
        <w:rPr>
          <w:b/>
          <w:color w:val="auto"/>
          <w:sz w:val="22"/>
        </w:rPr>
      </w:pPr>
      <w:r w:rsidRPr="00454A1E">
        <w:rPr>
          <w:b/>
          <w:color w:val="auto"/>
          <w:sz w:val="22"/>
        </w:rPr>
        <w:t>11. Обязательство лиц, предоставивших обеспечение по облигациям</w:t>
      </w:r>
    </w:p>
    <w:p w14:paraId="16F05E97" w14:textId="5633BE33" w:rsidR="00D66889" w:rsidRPr="00454A1E" w:rsidRDefault="00D66889" w:rsidP="00035DEA">
      <w:pPr>
        <w:pStyle w:val="af"/>
        <w:keepNext w:val="0"/>
        <w:keepLines w:val="0"/>
        <w:widowControl w:val="0"/>
        <w:outlineLvl w:val="9"/>
        <w:rPr>
          <w:color w:val="auto"/>
          <w:sz w:val="22"/>
        </w:rPr>
      </w:pPr>
      <w:r w:rsidRPr="00454A1E">
        <w:rPr>
          <w:color w:val="auto"/>
          <w:sz w:val="22"/>
        </w:rPr>
        <w:t xml:space="preserve">Предоставление </w:t>
      </w:r>
      <w:r w:rsidR="00811F56" w:rsidRPr="00454A1E">
        <w:rPr>
          <w:color w:val="auto"/>
          <w:sz w:val="22"/>
        </w:rPr>
        <w:t xml:space="preserve">Эмитентом или </w:t>
      </w:r>
      <w:r w:rsidRPr="00454A1E">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454A1E" w:rsidRDefault="00D66889" w:rsidP="00035DEA">
      <w:pPr>
        <w:pStyle w:val="af"/>
        <w:keepNext w:val="0"/>
        <w:keepLines w:val="0"/>
        <w:widowControl w:val="0"/>
        <w:spacing w:before="240"/>
        <w:rPr>
          <w:b/>
          <w:color w:val="auto"/>
          <w:sz w:val="22"/>
        </w:rPr>
      </w:pPr>
      <w:r w:rsidRPr="00454A1E">
        <w:rPr>
          <w:b/>
          <w:color w:val="auto"/>
          <w:sz w:val="22"/>
        </w:rPr>
        <w:t>12. Иные сведения</w:t>
      </w:r>
    </w:p>
    <w:p w14:paraId="51ADF006" w14:textId="7924B00A" w:rsidR="0017100B" w:rsidRPr="00454A1E" w:rsidRDefault="0017100B" w:rsidP="00035DEA">
      <w:pPr>
        <w:pStyle w:val="af"/>
        <w:keepNext w:val="0"/>
        <w:keepLines w:val="0"/>
        <w:widowControl w:val="0"/>
        <w:outlineLvl w:val="1"/>
        <w:rPr>
          <w:b/>
          <w:color w:val="auto"/>
          <w:sz w:val="22"/>
        </w:rPr>
      </w:pPr>
      <w:r w:rsidRPr="00454A1E">
        <w:rPr>
          <w:b/>
          <w:color w:val="auto"/>
          <w:sz w:val="22"/>
        </w:rPr>
        <w:t>1</w:t>
      </w:r>
      <w:r w:rsidR="00916523" w:rsidRPr="00454A1E">
        <w:rPr>
          <w:b/>
          <w:color w:val="auto"/>
          <w:sz w:val="22"/>
        </w:rPr>
        <w:t>2</w:t>
      </w:r>
      <w:r w:rsidRPr="00454A1E">
        <w:rPr>
          <w:b/>
          <w:color w:val="auto"/>
          <w:sz w:val="22"/>
        </w:rPr>
        <w:t>.1. Порядок расч</w:t>
      </w:r>
      <w:r w:rsidR="00576C4E" w:rsidRPr="00454A1E">
        <w:rPr>
          <w:b/>
          <w:color w:val="auto"/>
          <w:sz w:val="22"/>
        </w:rPr>
        <w:t>е</w:t>
      </w:r>
      <w:r w:rsidRPr="00454A1E">
        <w:rPr>
          <w:b/>
          <w:color w:val="auto"/>
          <w:sz w:val="22"/>
        </w:rPr>
        <w:t>та накопленного купонного дохода</w:t>
      </w:r>
    </w:p>
    <w:p w14:paraId="18DDE695" w14:textId="5D35F1F0" w:rsidR="0017100B" w:rsidRPr="00454A1E" w:rsidRDefault="0017100B" w:rsidP="004C2F71">
      <w:pPr>
        <w:widowControl w:val="0"/>
        <w:spacing w:after="120" w:line="240" w:lineRule="auto"/>
        <w:jc w:val="both"/>
        <w:rPr>
          <w:rFonts w:ascii="Times New Roman" w:hAnsi="Times New Roman"/>
          <w:szCs w:val="24"/>
        </w:rPr>
      </w:pPr>
      <w:r w:rsidRPr="00454A1E">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454A1E" w:rsidRDefault="0017100B" w:rsidP="004C2F71">
      <w:pPr>
        <w:widowControl w:val="0"/>
        <w:spacing w:after="120" w:line="240" w:lineRule="auto"/>
        <w:jc w:val="both"/>
        <w:rPr>
          <w:rFonts w:ascii="Times New Roman" w:hAnsi="Times New Roman"/>
          <w:szCs w:val="24"/>
        </w:rPr>
      </w:pPr>
      <w:r w:rsidRPr="00454A1E">
        <w:rPr>
          <w:rFonts w:ascii="Times New Roman" w:hAnsi="Times New Roman"/>
          <w:szCs w:val="24"/>
        </w:rPr>
        <w:t xml:space="preserve">НКД = Nom * C * (T1 – T0)/ 365 * </w:t>
      </w:r>
      <w:r w:rsidRPr="00454A1E">
        <w:rPr>
          <w:rFonts w:ascii="Times New Roman" w:hAnsi="Times New Roman"/>
          <w:szCs w:val="24"/>
          <w:lang w:val="en-US"/>
        </w:rPr>
        <w:t>Cm</w:t>
      </w:r>
      <w:r w:rsidRPr="00454A1E">
        <w:rPr>
          <w:rFonts w:ascii="Times New Roman" w:hAnsi="Times New Roman"/>
          <w:szCs w:val="24"/>
        </w:rPr>
        <w:t>, где</w:t>
      </w:r>
    </w:p>
    <w:p w14:paraId="1C5C9394"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НКД – накопленный купонный доход по одной Облигации, в рублях;</w:t>
      </w:r>
    </w:p>
    <w:p w14:paraId="26965A27"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Nom – номинальная стоимость одной Облигации, в рублях;</w:t>
      </w:r>
    </w:p>
    <w:p w14:paraId="710D4549" w14:textId="798F7194"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C – размер процентной ставки купонного дохода, в процентах годовых;</w:t>
      </w:r>
    </w:p>
    <w:p w14:paraId="2527E76D"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T1 – дата, по состоянию на которую рассчитывается НКД;</w:t>
      </w:r>
    </w:p>
    <w:p w14:paraId="06E5F547" w14:textId="091293D0"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T0 – дата начала текущего купонного периода;</w:t>
      </w:r>
    </w:p>
    <w:p w14:paraId="3EFF4C81" w14:textId="77777777" w:rsidR="0017100B" w:rsidRPr="00454A1E" w:rsidRDefault="0017100B" w:rsidP="0017100B">
      <w:pPr>
        <w:spacing w:line="240" w:lineRule="auto"/>
        <w:jc w:val="both"/>
        <w:rPr>
          <w:rFonts w:ascii="Times New Roman" w:hAnsi="Times New Roman"/>
          <w:szCs w:val="24"/>
        </w:rPr>
      </w:pPr>
      <w:r w:rsidRPr="00454A1E">
        <w:rPr>
          <w:rFonts w:ascii="Times New Roman" w:hAnsi="Times New Roman"/>
          <w:szCs w:val="24"/>
          <w:lang w:val="en-US"/>
        </w:rPr>
        <w:t>Cm</w:t>
      </w:r>
      <w:r w:rsidRPr="00454A1E">
        <w:rPr>
          <w:rFonts w:ascii="Times New Roman" w:hAnsi="Times New Roman"/>
          <w:szCs w:val="24"/>
        </w:rPr>
        <w:t xml:space="preserve"> – Валютный множитель.</w:t>
      </w:r>
    </w:p>
    <w:p w14:paraId="63C7DB37" w14:textId="0B21B899" w:rsidR="0017100B" w:rsidRPr="00454A1E" w:rsidRDefault="0017100B" w:rsidP="00916523">
      <w:pPr>
        <w:spacing w:after="120" w:line="240" w:lineRule="auto"/>
        <w:jc w:val="both"/>
        <w:rPr>
          <w:sz w:val="20"/>
          <w:lang w:eastAsia="ru-RU"/>
        </w:rPr>
      </w:pPr>
      <w:r w:rsidRPr="00454A1E">
        <w:rPr>
          <w:rFonts w:ascii="Times New Roman" w:hAnsi="Times New Roman"/>
          <w:szCs w:val="24"/>
        </w:rPr>
        <w:t>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пункт</w:t>
      </w:r>
      <w:r w:rsidR="00CA544A" w:rsidRPr="00454A1E">
        <w:rPr>
          <w:rFonts w:ascii="Times New Roman" w:hAnsi="Times New Roman"/>
          <w:szCs w:val="24"/>
        </w:rPr>
        <w:t>ом</w:t>
      </w:r>
      <w:r w:rsidRPr="00454A1E">
        <w:rPr>
          <w:rFonts w:ascii="Times New Roman" w:hAnsi="Times New Roman"/>
        </w:rPr>
        <w:t xml:space="preserve"> </w:t>
      </w:r>
      <w:r w:rsidR="004C6F4E" w:rsidRPr="00454A1E">
        <w:rPr>
          <w:rFonts w:ascii="Times New Roman" w:hAnsi="Times New Roman"/>
        </w:rPr>
        <w:t>5.5</w:t>
      </w:r>
      <w:r w:rsidRPr="00454A1E">
        <w:rPr>
          <w:rFonts w:ascii="Times New Roman" w:hAnsi="Times New Roman"/>
          <w:szCs w:val="24"/>
        </w:rPr>
        <w:t xml:space="preserve"> Решения о выпуске.</w:t>
      </w:r>
    </w:p>
    <w:p w14:paraId="0531AD1E" w14:textId="3DCCB9E2" w:rsidR="0017100B" w:rsidRPr="00454A1E" w:rsidRDefault="0017100B" w:rsidP="0017100B">
      <w:pPr>
        <w:pStyle w:val="af"/>
        <w:jc w:val="both"/>
        <w:outlineLvl w:val="1"/>
        <w:rPr>
          <w:b/>
          <w:color w:val="auto"/>
          <w:sz w:val="22"/>
        </w:rPr>
      </w:pPr>
      <w:r w:rsidRPr="00454A1E">
        <w:rPr>
          <w:b/>
          <w:color w:val="auto"/>
          <w:sz w:val="22"/>
        </w:rPr>
        <w:t>1</w:t>
      </w:r>
      <w:r w:rsidR="00916523" w:rsidRPr="00454A1E">
        <w:rPr>
          <w:b/>
          <w:color w:val="auto"/>
          <w:sz w:val="22"/>
        </w:rPr>
        <w:t>2</w:t>
      </w:r>
      <w:r w:rsidRPr="00454A1E">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454A1E">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454A1E">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w:t>
      </w:r>
      <w:r w:rsidRPr="00454A1E">
        <w:rPr>
          <w:rFonts w:ascii="Times New Roman" w:eastAsia="Times New Roman" w:hAnsi="Times New Roman"/>
          <w:szCs w:val="24"/>
          <w:lang w:eastAsia="ru-RU"/>
        </w:rPr>
        <w:lastRenderedPageBreak/>
        <w:t xml:space="preserve">определяет дату или даты вступления соответствующих корректировок </w:t>
      </w:r>
      <w:bookmarkEnd w:id="17"/>
      <w:r w:rsidRPr="00454A1E">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454A1E">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454A1E" w:rsidDel="00D97038">
        <w:rPr>
          <w:rStyle w:val="a5"/>
        </w:rPr>
        <w:t xml:space="preserve"> </w:t>
      </w:r>
    </w:p>
    <w:bookmarkEnd w:id="16"/>
    <w:p w14:paraId="51C25092" w14:textId="5C2A5F85"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При определении наступления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нные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454A1E"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454A1E">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454A1E"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sidRPr="00454A1E">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454A1E">
        <w:rPr>
          <w:rFonts w:ascii="Times New Roman" w:eastAsia="Times New Roman" w:hAnsi="Times New Roman"/>
          <w:szCs w:val="24"/>
          <w:lang w:eastAsia="ru-RU"/>
        </w:rPr>
        <w:t>.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корректировках</w:t>
      </w:r>
      <w:r w:rsidR="00587B7D" w:rsidRPr="00454A1E">
        <w:rPr>
          <w:rFonts w:ascii="Times New Roman" w:eastAsia="Times New Roman" w:hAnsi="Times New Roman"/>
          <w:szCs w:val="24"/>
          <w:lang w:eastAsia="ru-RU"/>
        </w:rPr>
        <w:t xml:space="preserve"> в течение этих же сроков</w:t>
      </w:r>
      <w:r w:rsidRPr="00454A1E">
        <w:rPr>
          <w:rFonts w:ascii="Times New Roman" w:eastAsia="Times New Roman" w:hAnsi="Times New Roman"/>
          <w:szCs w:val="24"/>
          <w:lang w:eastAsia="ru-RU"/>
        </w:rPr>
        <w:t>.</w:t>
      </w:r>
    </w:p>
    <w:p w14:paraId="6B1FFFE0" w14:textId="70AEB38E" w:rsidR="0017100B" w:rsidRPr="00454A1E"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w:t>
      </w:r>
      <w:r w:rsidR="004A3E5C"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обязан</w:t>
      </w:r>
      <w:r w:rsidR="00447639" w:rsidRPr="00454A1E">
        <w:rPr>
          <w:rFonts w:ascii="Times New Roman" w:eastAsia="Times New Roman" w:hAnsi="Times New Roman"/>
          <w:szCs w:val="24"/>
          <w:lang w:eastAsia="ru-RU"/>
        </w:rPr>
        <w:t xml:space="preserve"> </w:t>
      </w:r>
      <w:r w:rsidR="00B01DEC" w:rsidRPr="00454A1E">
        <w:rPr>
          <w:rFonts w:ascii="Times New Roman" w:eastAsia="Times New Roman" w:hAnsi="Times New Roman"/>
          <w:szCs w:val="24"/>
          <w:lang w:eastAsia="ru-RU"/>
        </w:rPr>
        <w:t xml:space="preserve">предоставить </w:t>
      </w:r>
      <w:r w:rsidRPr="00454A1E">
        <w:rPr>
          <w:rFonts w:ascii="Times New Roman" w:eastAsia="Times New Roman" w:hAnsi="Times New Roman"/>
          <w:szCs w:val="24"/>
          <w:lang w:eastAsia="ru-RU"/>
        </w:rPr>
        <w:t>информацию о наступлении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корректировках, 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тным агентом </w:t>
      </w:r>
      <w:r w:rsidR="00722190" w:rsidRPr="00454A1E">
        <w:rPr>
          <w:rFonts w:ascii="Times New Roman" w:eastAsia="Times New Roman" w:hAnsi="Times New Roman"/>
          <w:szCs w:val="24"/>
          <w:lang w:eastAsia="ru-RU"/>
        </w:rPr>
        <w:t>в</w:t>
      </w:r>
      <w:r w:rsidR="00447639" w:rsidRPr="00454A1E">
        <w:rPr>
          <w:rFonts w:ascii="Times New Roman" w:eastAsia="Times New Roman" w:hAnsi="Times New Roman"/>
          <w:szCs w:val="24"/>
          <w:lang w:eastAsia="ru-RU"/>
        </w:rPr>
        <w:t xml:space="preserve"> </w:t>
      </w:r>
      <w:r w:rsidR="00B01DEC" w:rsidRPr="00454A1E">
        <w:rPr>
          <w:rFonts w:ascii="Times New Roman" w:eastAsia="Times New Roman" w:hAnsi="Times New Roman"/>
          <w:szCs w:val="24"/>
          <w:lang w:eastAsia="ru-RU"/>
        </w:rPr>
        <w:t>порядке, предусмотренном пунктом 12.5 Решения о выпуске</w:t>
      </w:r>
      <w:r w:rsidR="00C92DB7" w:rsidRPr="00454A1E">
        <w:rPr>
          <w:rFonts w:ascii="Times New Roman" w:eastAsia="Times New Roman" w:hAnsi="Times New Roman"/>
          <w:szCs w:val="24"/>
          <w:lang w:eastAsia="ru-RU"/>
        </w:rPr>
        <w:t>,</w:t>
      </w:r>
      <w:r w:rsidR="00B01DEC" w:rsidRPr="00454A1E">
        <w:rPr>
          <w:rFonts w:ascii="Times New Roman" w:eastAsia="Times New Roman" w:hAnsi="Times New Roman"/>
          <w:szCs w:val="24"/>
          <w:lang w:eastAsia="ru-RU"/>
        </w:rPr>
        <w:t xml:space="preserve"> </w:t>
      </w:r>
      <w:r w:rsidR="00447639" w:rsidRPr="00454A1E">
        <w:rPr>
          <w:rFonts w:ascii="Times New Roman" w:eastAsia="Times New Roman" w:hAnsi="Times New Roman"/>
          <w:szCs w:val="24"/>
          <w:lang w:eastAsia="ru-RU"/>
        </w:rPr>
        <w:t xml:space="preserve">не позднее 1 (одного) дня с даты </w:t>
      </w:r>
      <w:r w:rsidR="0001750C" w:rsidRPr="00454A1E">
        <w:rPr>
          <w:rFonts w:ascii="Times New Roman" w:eastAsia="Times New Roman" w:hAnsi="Times New Roman"/>
          <w:szCs w:val="24"/>
          <w:lang w:eastAsia="ru-RU"/>
        </w:rPr>
        <w:t xml:space="preserve">получения </w:t>
      </w:r>
      <w:r w:rsidR="004511D1" w:rsidRPr="00454A1E">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454A1E">
        <w:rPr>
          <w:rFonts w:ascii="Times New Roman" w:eastAsia="Times New Roman" w:hAnsi="Times New Roman"/>
          <w:szCs w:val="24"/>
          <w:lang w:eastAsia="ru-RU"/>
        </w:rPr>
        <w:t>.</w:t>
      </w:r>
    </w:p>
    <w:p w14:paraId="000DDE54" w14:textId="77633499" w:rsidR="0017100B" w:rsidRPr="00454A1E" w:rsidRDefault="00EF00C7" w:rsidP="00916523">
      <w:pPr>
        <w:autoSpaceDE w:val="0"/>
        <w:autoSpaceDN w:val="0"/>
        <w:spacing w:after="12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В</w:t>
      </w:r>
      <w:r w:rsidR="0017100B" w:rsidRPr="00454A1E">
        <w:rPr>
          <w:rFonts w:ascii="Times New Roman" w:eastAsiaTheme="minorEastAsia" w:hAnsi="Times New Roman"/>
          <w:lang w:eastAsia="ru-RU"/>
        </w:rPr>
        <w:t xml:space="preserve"> случае наступления </w:t>
      </w:r>
      <w:r w:rsidR="007D0825" w:rsidRPr="00454A1E">
        <w:rPr>
          <w:rFonts w:ascii="Times New Roman" w:eastAsiaTheme="minorEastAsia" w:hAnsi="Times New Roman"/>
          <w:lang w:eastAsia="ru-RU"/>
        </w:rPr>
        <w:t>Поглощения,</w:t>
      </w:r>
      <w:r w:rsidR="00C61312" w:rsidRPr="00454A1E">
        <w:rPr>
          <w:rFonts w:ascii="Times New Roman" w:eastAsiaTheme="minorEastAsia" w:hAnsi="Times New Roman"/>
          <w:lang w:eastAsia="ru-RU"/>
        </w:rPr>
        <w:t xml:space="preserve"> Приобретения по публичной оферте либо </w:t>
      </w:r>
      <w:r w:rsidR="0017100B" w:rsidRPr="00454A1E">
        <w:rPr>
          <w:rFonts w:ascii="Times New Roman" w:eastAsiaTheme="minorEastAsia" w:hAnsi="Times New Roman"/>
          <w:lang w:eastAsia="ru-RU"/>
        </w:rPr>
        <w:t>Изменения источника Референсного значения Расч</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sidRPr="00454A1E">
        <w:rPr>
          <w:rFonts w:ascii="Times New Roman" w:eastAsiaTheme="minorEastAsia" w:hAnsi="Times New Roman"/>
          <w:lang w:eastAsia="ru-RU"/>
        </w:rPr>
        <w:t xml:space="preserve"> в указанном ниже порядке</w:t>
      </w:r>
      <w:r w:rsidR="00A13A31" w:rsidRPr="00454A1E">
        <w:rPr>
          <w:rFonts w:ascii="Times New Roman" w:eastAsiaTheme="minorEastAsia" w:hAnsi="Times New Roman"/>
          <w:lang w:eastAsia="ru-RU"/>
        </w:rPr>
        <w:t>,</w:t>
      </w:r>
      <w:r w:rsidR="00B50CB6" w:rsidRPr="00454A1E">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sidRPr="00454A1E">
        <w:rPr>
          <w:rFonts w:ascii="Times New Roman" w:eastAsiaTheme="minorEastAsia" w:hAnsi="Times New Roman"/>
          <w:lang w:eastAsia="ru-RU"/>
        </w:rPr>
        <w:t xml:space="preserve"> в отношении соответствующего Референсного актива</w:t>
      </w:r>
      <w:r w:rsidR="003A16CD" w:rsidRPr="00454A1E">
        <w:rPr>
          <w:rFonts w:ascii="Times New Roman" w:eastAsiaTheme="minorEastAsia" w:hAnsi="Times New Roman"/>
          <w:lang w:eastAsia="ru-RU"/>
        </w:rPr>
        <w:t>,</w:t>
      </w:r>
      <w:r w:rsidR="0017100B" w:rsidRPr="00454A1E">
        <w:rPr>
          <w:rFonts w:ascii="Times New Roman" w:eastAsiaTheme="minorEastAsia" w:hAnsi="Times New Roman"/>
          <w:lang w:eastAsia="ru-RU"/>
        </w:rPr>
        <w:t xml:space="preserve"> (</w:t>
      </w:r>
      <w:r w:rsidR="00052AE0" w:rsidRPr="00454A1E">
        <w:rPr>
          <w:rFonts w:ascii="Times New Roman" w:eastAsiaTheme="minorEastAsia" w:hAnsi="Times New Roman"/>
          <w:lang w:eastAsia="ru-RU"/>
        </w:rPr>
        <w:t>б</w:t>
      </w:r>
      <w:r w:rsidR="0017100B" w:rsidRPr="00454A1E">
        <w:rPr>
          <w:rFonts w:ascii="Times New Roman" w:eastAsiaTheme="minorEastAsia" w:hAnsi="Times New Roman"/>
          <w:lang w:eastAsia="ru-RU"/>
        </w:rPr>
        <w:t xml:space="preserve">) </w:t>
      </w:r>
      <w:r w:rsidR="00B532FB" w:rsidRPr="00454A1E">
        <w:rPr>
          <w:rFonts w:ascii="Times New Roman" w:eastAsiaTheme="minorEastAsia" w:hAnsi="Times New Roman"/>
          <w:lang w:eastAsia="ru-RU"/>
        </w:rPr>
        <w:t>применения дополнительных способов</w:t>
      </w:r>
      <w:r w:rsidR="0017100B" w:rsidRPr="00454A1E">
        <w:rPr>
          <w:rFonts w:ascii="Times New Roman" w:eastAsiaTheme="minorEastAsia" w:hAnsi="Times New Roman"/>
          <w:lang w:eastAsia="ru-RU"/>
        </w:rPr>
        <w:t xml:space="preserve"> </w:t>
      </w:r>
      <w:bookmarkStart w:id="20" w:name="_Hlk54545531"/>
      <w:r w:rsidR="0017100B" w:rsidRPr="00454A1E">
        <w:rPr>
          <w:rFonts w:ascii="Times New Roman" w:eastAsiaTheme="minorEastAsia" w:hAnsi="Times New Roman"/>
          <w:lang w:eastAsia="ru-RU"/>
        </w:rPr>
        <w:t>корректировки источников определения Референсного значения</w:t>
      </w:r>
      <w:bookmarkEnd w:id="20"/>
      <w:r w:rsidR="0017100B" w:rsidRPr="00454A1E">
        <w:rPr>
          <w:rFonts w:ascii="Times New Roman" w:eastAsiaTheme="minorEastAsia" w:hAnsi="Times New Roman"/>
          <w:lang w:eastAsia="ru-RU"/>
        </w:rPr>
        <w:t>, определ</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нных в Решении о ключевых условиях.</w:t>
      </w:r>
    </w:p>
    <w:p w14:paraId="2F16FA08" w14:textId="77777777" w:rsidR="00117940" w:rsidRPr="00454A1E" w:rsidRDefault="00117940"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sidRPr="00454A1E">
        <w:rPr>
          <w:rFonts w:ascii="Times New Roman" w:hAnsi="Times New Roman"/>
          <w:lang w:eastAsia="ru-RU"/>
        </w:rPr>
        <w:t xml:space="preserve"> относящихся к заменяемому Референсному активу,</w:t>
      </w:r>
      <w:r w:rsidRPr="00454A1E">
        <w:rPr>
          <w:rFonts w:ascii="Times New Roman" w:hAnsi="Times New Roman"/>
          <w:lang w:eastAsia="ru-RU"/>
        </w:rPr>
        <w:t xml:space="preserve"> при этом</w:t>
      </w:r>
      <w:r w:rsidR="002B4756" w:rsidRPr="00454A1E">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sidRPr="00454A1E">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Pr="00454A1E"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Альтернативный актив не затронут событием Изменения источника Референсного значения;</w:t>
      </w:r>
    </w:p>
    <w:p w14:paraId="7B62FC49" w14:textId="77777777" w:rsidR="00117940" w:rsidRPr="00454A1E"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 xml:space="preserve">Общий </w:t>
      </w:r>
      <w:r w:rsidR="00117940" w:rsidRPr="00454A1E">
        <w:rPr>
          <w:rFonts w:ascii="Times New Roman" w:hAnsi="Times New Roman"/>
          <w:lang w:eastAsia="ru-RU"/>
        </w:rPr>
        <w:t xml:space="preserve">объем торгов Альтернативным активом в течение 90 (Девяноста) дней до даты </w:t>
      </w:r>
      <w:r w:rsidR="00E87688" w:rsidRPr="00454A1E">
        <w:rPr>
          <w:rFonts w:ascii="Times New Roman" w:hAnsi="Times New Roman"/>
          <w:lang w:eastAsia="ru-RU"/>
        </w:rPr>
        <w:t>наступления События корректировки</w:t>
      </w:r>
      <w:r w:rsidR="00117940" w:rsidRPr="00454A1E">
        <w:rPr>
          <w:rFonts w:ascii="Times New Roman" w:hAnsi="Times New Roman"/>
          <w:lang w:eastAsia="ru-RU"/>
        </w:rPr>
        <w:t xml:space="preserve"> превышает </w:t>
      </w:r>
      <w:r w:rsidRPr="00454A1E">
        <w:rPr>
          <w:rFonts w:ascii="Times New Roman" w:hAnsi="Times New Roman"/>
          <w:lang w:eastAsia="ru-RU"/>
        </w:rPr>
        <w:t xml:space="preserve">общий </w:t>
      </w:r>
      <w:r w:rsidR="00117940" w:rsidRPr="00454A1E">
        <w:rPr>
          <w:rFonts w:ascii="Times New Roman" w:hAnsi="Times New Roman"/>
          <w:lang w:eastAsia="ru-RU"/>
        </w:rPr>
        <w:t>объем торгов Референсным активом</w:t>
      </w:r>
      <w:r w:rsidR="00CC019D" w:rsidRPr="00454A1E">
        <w:rPr>
          <w:rFonts w:ascii="Times New Roman" w:hAnsi="Times New Roman"/>
          <w:lang w:eastAsia="ru-RU"/>
        </w:rPr>
        <w:t xml:space="preserve"> </w:t>
      </w:r>
      <w:r w:rsidR="00117940" w:rsidRPr="00454A1E">
        <w:rPr>
          <w:rFonts w:ascii="Times New Roman" w:hAnsi="Times New Roman"/>
          <w:lang w:eastAsia="ru-RU"/>
        </w:rPr>
        <w:t>в течение 90 (Девяноста) дней до даты замены Референсного актива, уменьшенный в 5 (Пять) раз</w:t>
      </w:r>
      <w:r w:rsidR="00525495" w:rsidRPr="00454A1E">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sidRPr="00454A1E">
        <w:rPr>
          <w:rFonts w:ascii="Times New Roman" w:hAnsi="Times New Roman"/>
          <w:lang w:eastAsia="ru-RU"/>
        </w:rPr>
        <w:t>Биржи</w:t>
      </w:r>
      <w:r w:rsidR="00117940" w:rsidRPr="00454A1E">
        <w:rPr>
          <w:rFonts w:ascii="Times New Roman" w:hAnsi="Times New Roman"/>
          <w:lang w:eastAsia="ru-RU"/>
        </w:rPr>
        <w:t>;</w:t>
      </w:r>
    </w:p>
    <w:p w14:paraId="1F757F32" w14:textId="77777777" w:rsidR="00DD6876" w:rsidRPr="00454A1E"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sidRPr="00454A1E">
        <w:rPr>
          <w:rFonts w:ascii="Times New Roman" w:hAnsi="Times New Roman"/>
          <w:lang w:eastAsia="ru-RU"/>
        </w:rPr>
        <w:t xml:space="preserve">, в котором </w:t>
      </w:r>
      <w:r w:rsidR="00437BE6" w:rsidRPr="00454A1E">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sidRPr="00454A1E">
        <w:rPr>
          <w:rFonts w:ascii="Times New Roman" w:hAnsi="Times New Roman"/>
          <w:lang w:eastAsia="ru-RU"/>
        </w:rPr>
        <w:t xml:space="preserve"> </w:t>
      </w:r>
      <w:r w:rsidR="007F7AC9" w:rsidRPr="00454A1E">
        <w:rPr>
          <w:rFonts w:ascii="Times New Roman" w:hAnsi="Times New Roman"/>
          <w:lang w:eastAsia="ru-RU"/>
        </w:rPr>
        <w:t>и (или)</w:t>
      </w:r>
      <w:r w:rsidRPr="00454A1E">
        <w:rPr>
          <w:rFonts w:ascii="Times New Roman" w:hAnsi="Times New Roman"/>
          <w:lang w:eastAsia="ru-RU"/>
        </w:rPr>
        <w:t xml:space="preserve"> направления деятельности</w:t>
      </w:r>
      <w:r w:rsidR="00437BE6" w:rsidRPr="00454A1E">
        <w:rPr>
          <w:rFonts w:ascii="Times New Roman" w:hAnsi="Times New Roman"/>
          <w:lang w:eastAsia="ru-RU"/>
        </w:rPr>
        <w:t xml:space="preserve"> Эмитента актива и эмитента соответствующего Альтернативного актива</w:t>
      </w:r>
      <w:r w:rsidRPr="00454A1E">
        <w:rPr>
          <w:rFonts w:ascii="Times New Roman" w:hAnsi="Times New Roman"/>
          <w:lang w:eastAsia="ru-RU"/>
        </w:rPr>
        <w:t xml:space="preserve"> по общепризнанным стандартам классификации</w:t>
      </w:r>
      <w:r w:rsidR="00122373" w:rsidRPr="00454A1E">
        <w:rPr>
          <w:rFonts w:ascii="Times New Roman" w:hAnsi="Times New Roman"/>
          <w:lang w:eastAsia="ru-RU"/>
        </w:rPr>
        <w:t xml:space="preserve"> секторов экономики</w:t>
      </w:r>
      <w:r w:rsidR="0001164D" w:rsidRPr="00454A1E">
        <w:rPr>
          <w:rFonts w:ascii="Times New Roman" w:hAnsi="Times New Roman"/>
          <w:lang w:eastAsia="ru-RU"/>
        </w:rPr>
        <w:t>.</w:t>
      </w:r>
    </w:p>
    <w:p w14:paraId="799D729C" w14:textId="77777777" w:rsidR="00341D11" w:rsidRPr="00454A1E" w:rsidRDefault="00117940"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sidRPr="00454A1E">
        <w:rPr>
          <w:rFonts w:ascii="Times New Roman" w:hAnsi="Times New Roman"/>
          <w:lang w:eastAsia="ru-RU"/>
        </w:rPr>
        <w:t>использовании</w:t>
      </w:r>
      <w:r w:rsidRPr="00454A1E">
        <w:rPr>
          <w:rFonts w:ascii="Times New Roman" w:hAnsi="Times New Roman"/>
          <w:lang w:eastAsia="ru-RU"/>
        </w:rPr>
        <w:t xml:space="preserve"> которого</w:t>
      </w:r>
      <w:r w:rsidR="00046FF0" w:rsidRPr="00454A1E">
        <w:rPr>
          <w:rFonts w:ascii="Times New Roman" w:hAnsi="Times New Roman"/>
          <w:lang w:eastAsia="ru-RU"/>
        </w:rPr>
        <w:t xml:space="preserve"> в качестве Референсного актива по Облигациям</w:t>
      </w:r>
      <w:r w:rsidRPr="00454A1E">
        <w:rPr>
          <w:rFonts w:ascii="Times New Roman" w:hAnsi="Times New Roman"/>
          <w:lang w:eastAsia="ru-RU"/>
        </w:rPr>
        <w:t xml:space="preserve"> стоимость Облигации</w:t>
      </w:r>
      <w:r w:rsidR="00984DF7" w:rsidRPr="00454A1E">
        <w:rPr>
          <w:rFonts w:ascii="Times New Roman" w:hAnsi="Times New Roman"/>
          <w:lang w:eastAsia="ru-RU"/>
        </w:rPr>
        <w:t xml:space="preserve">, определяемая Расчетным агентом </w:t>
      </w:r>
      <w:r w:rsidR="006344A8" w:rsidRPr="00454A1E">
        <w:rPr>
          <w:rFonts w:ascii="Times New Roman" w:hAnsi="Times New Roman"/>
          <w:lang w:eastAsia="ru-RU"/>
        </w:rPr>
        <w:t xml:space="preserve">по состоянию на дату, определяемую Расчетным </w:t>
      </w:r>
      <w:r w:rsidR="006344A8" w:rsidRPr="00454A1E">
        <w:rPr>
          <w:rFonts w:ascii="Times New Roman" w:hAnsi="Times New Roman"/>
          <w:lang w:eastAsia="ru-RU"/>
        </w:rPr>
        <w:lastRenderedPageBreak/>
        <w:t xml:space="preserve">агентом в соответствии со следующим абзацем, </w:t>
      </w:r>
      <w:r w:rsidR="00984DF7" w:rsidRPr="00454A1E">
        <w:rPr>
          <w:rFonts w:ascii="Times New Roman" w:hAnsi="Times New Roman"/>
          <w:lang w:eastAsia="ru-RU"/>
        </w:rPr>
        <w:t xml:space="preserve">в порядке, описанном в </w:t>
      </w:r>
      <w:r w:rsidR="00B251D3" w:rsidRPr="00454A1E">
        <w:rPr>
          <w:rFonts w:ascii="Times New Roman" w:hAnsi="Times New Roman"/>
          <w:lang w:eastAsia="ru-RU"/>
        </w:rPr>
        <w:t>параграфе</w:t>
      </w:r>
      <w:r w:rsidR="00984DF7" w:rsidRPr="00454A1E">
        <w:rPr>
          <w:rFonts w:ascii="Times New Roman" w:hAnsi="Times New Roman"/>
          <w:lang w:eastAsia="ru-RU"/>
        </w:rPr>
        <w:t xml:space="preserve"> </w:t>
      </w:r>
      <w:r w:rsidR="00B251D3" w:rsidRPr="00454A1E">
        <w:rPr>
          <w:rFonts w:ascii="Times New Roman" w:hAnsi="Times New Roman"/>
          <w:lang w:eastAsia="ru-RU"/>
        </w:rPr>
        <w:t>в</w:t>
      </w:r>
      <w:r w:rsidR="00984DF7" w:rsidRPr="00454A1E">
        <w:rPr>
          <w:rFonts w:ascii="Times New Roman" w:hAnsi="Times New Roman"/>
          <w:lang w:eastAsia="ru-RU"/>
        </w:rPr>
        <w:t>) п</w:t>
      </w:r>
      <w:r w:rsidR="00B251D3" w:rsidRPr="00454A1E">
        <w:rPr>
          <w:rFonts w:ascii="Times New Roman" w:hAnsi="Times New Roman"/>
          <w:lang w:eastAsia="ru-RU"/>
        </w:rPr>
        <w:t>одпункта</w:t>
      </w:r>
      <w:r w:rsidR="00984DF7" w:rsidRPr="00454A1E">
        <w:rPr>
          <w:rFonts w:ascii="Times New Roman" w:hAnsi="Times New Roman"/>
          <w:lang w:eastAsia="ru-RU"/>
        </w:rPr>
        <w:t xml:space="preserve"> 2) </w:t>
      </w:r>
      <w:r w:rsidRPr="00454A1E">
        <w:rPr>
          <w:rFonts w:ascii="Times New Roman" w:hAnsi="Times New Roman"/>
          <w:lang w:eastAsia="ru-RU"/>
        </w:rPr>
        <w:t>п</w:t>
      </w:r>
      <w:r w:rsidR="00B251D3" w:rsidRPr="00454A1E">
        <w:rPr>
          <w:rFonts w:ascii="Times New Roman" w:hAnsi="Times New Roman"/>
          <w:lang w:eastAsia="ru-RU"/>
        </w:rPr>
        <w:t>ункта</w:t>
      </w:r>
      <w:r w:rsidRPr="00454A1E">
        <w:rPr>
          <w:rFonts w:ascii="Times New Roman" w:hAnsi="Times New Roman"/>
          <w:lang w:eastAsia="ru-RU"/>
        </w:rPr>
        <w:t xml:space="preserve"> 5.3.1</w:t>
      </w:r>
      <w:r w:rsidR="00CD6987" w:rsidRPr="00454A1E">
        <w:rPr>
          <w:rFonts w:ascii="Times New Roman" w:hAnsi="Times New Roman"/>
          <w:lang w:eastAsia="ru-RU"/>
        </w:rPr>
        <w:t xml:space="preserve"> </w:t>
      </w:r>
      <w:r w:rsidR="00984DF7" w:rsidRPr="00454A1E">
        <w:rPr>
          <w:rFonts w:ascii="Times New Roman" w:hAnsi="Times New Roman"/>
          <w:lang w:eastAsia="ru-RU"/>
        </w:rPr>
        <w:t>(</w:t>
      </w:r>
      <w:r w:rsidR="00CD6987" w:rsidRPr="00454A1E">
        <w:rPr>
          <w:rFonts w:ascii="Times New Roman" w:eastAsia="Times New Roman" w:hAnsi="Times New Roman"/>
          <w:lang w:eastAsia="ru-RU"/>
        </w:rPr>
        <w:t xml:space="preserve">размер выплат при погашении Облигаций, </w:t>
      </w:r>
      <w:r w:rsidR="00CD6987" w:rsidRPr="00454A1E">
        <w:rPr>
          <w:rFonts w:ascii="Times New Roman" w:eastAsia="Times New Roman" w:hAnsi="Times New Roman"/>
          <w:szCs w:val="24"/>
          <w:lang w:eastAsia="ru-RU"/>
        </w:rPr>
        <w:t>если по состоянию на 1</w:t>
      </w:r>
      <w:r w:rsidR="00ED08F6" w:rsidRPr="00454A1E">
        <w:rPr>
          <w:rFonts w:ascii="Times New Roman" w:eastAsia="Times New Roman" w:hAnsi="Times New Roman"/>
          <w:szCs w:val="24"/>
          <w:lang w:eastAsia="ru-RU"/>
        </w:rPr>
        <w:t>9</w:t>
      </w:r>
      <w:r w:rsidR="00CD6987" w:rsidRPr="00454A1E">
        <w:rPr>
          <w:rFonts w:ascii="Times New Roman" w:eastAsia="Times New Roman" w:hAnsi="Times New Roman"/>
          <w:szCs w:val="24"/>
          <w:lang w:eastAsia="ru-RU"/>
        </w:rPr>
        <w:t xml:space="preserve"> часов 00 минут (по московскому времени) дня,</w:t>
      </w:r>
      <w:r w:rsidR="00340D14" w:rsidRPr="00454A1E">
        <w:rPr>
          <w:rFonts w:ascii="Times New Roman" w:eastAsia="Times New Roman" w:hAnsi="Times New Roman"/>
          <w:szCs w:val="24"/>
          <w:lang w:eastAsia="ru-RU"/>
        </w:rPr>
        <w:t xml:space="preserve"> </w:t>
      </w:r>
      <w:r w:rsidR="00340D14" w:rsidRPr="00454A1E">
        <w:rPr>
          <w:rFonts w:ascii="Times New Roman" w:eastAsia="Times New Roman" w:hAnsi="Times New Roman"/>
          <w:lang w:eastAsia="ru-RU"/>
        </w:rPr>
        <w:t>наступающего за 2 (два) Рабочих дня до</w:t>
      </w:r>
      <w:r w:rsidR="00340D14" w:rsidRPr="00454A1E">
        <w:rPr>
          <w:rFonts w:ascii="Times New Roman" w:eastAsia="Times New Roman" w:hAnsi="Times New Roman"/>
          <w:szCs w:val="24"/>
          <w:lang w:eastAsia="ru-RU"/>
        </w:rPr>
        <w:t xml:space="preserve"> </w:t>
      </w:r>
      <w:r w:rsidR="00CD6987" w:rsidRPr="00454A1E">
        <w:rPr>
          <w:rFonts w:ascii="Times New Roman" w:eastAsia="Times New Roman" w:hAnsi="Times New Roman"/>
          <w:szCs w:val="24"/>
          <w:lang w:eastAsia="ru-RU"/>
        </w:rPr>
        <w:t>дат</w:t>
      </w:r>
      <w:r w:rsidR="00340D14" w:rsidRPr="00454A1E">
        <w:rPr>
          <w:rFonts w:ascii="Times New Roman" w:eastAsia="Times New Roman" w:hAnsi="Times New Roman"/>
          <w:szCs w:val="24"/>
          <w:lang w:eastAsia="ru-RU"/>
        </w:rPr>
        <w:t>ы</w:t>
      </w:r>
      <w:r w:rsidR="00CD6987" w:rsidRPr="00454A1E">
        <w:rPr>
          <w:rFonts w:ascii="Times New Roman" w:eastAsia="Times New Roman" w:hAnsi="Times New Roman"/>
          <w:szCs w:val="24"/>
          <w:lang w:eastAsia="ru-RU"/>
        </w:rPr>
        <w:t xml:space="preserve"> погашения Облигаций, установленной в Решении о ключевых условиях, </w:t>
      </w:r>
      <w:r w:rsidR="00CD6987" w:rsidRPr="00454A1E">
        <w:rPr>
          <w:rFonts w:ascii="Times New Roman" w:hAnsi="Times New Roman"/>
        </w:rPr>
        <w:t>имеет место</w:t>
      </w:r>
      <w:r w:rsidR="00CD6987" w:rsidRPr="00454A1E">
        <w:rPr>
          <w:rFonts w:ascii="Times New Roman" w:eastAsia="Times New Roman" w:hAnsi="Times New Roman"/>
          <w:szCs w:val="24"/>
          <w:lang w:eastAsia="ru-RU"/>
        </w:rPr>
        <w:t xml:space="preserve"> </w:t>
      </w:r>
      <w:r w:rsidRPr="00454A1E">
        <w:rPr>
          <w:rFonts w:ascii="Times New Roman" w:hAnsi="Times New Roman"/>
          <w:lang w:eastAsia="ru-RU"/>
        </w:rPr>
        <w:t>Событи</w:t>
      </w:r>
      <w:r w:rsidR="00CD6987" w:rsidRPr="00454A1E">
        <w:rPr>
          <w:rFonts w:ascii="Times New Roman" w:hAnsi="Times New Roman"/>
          <w:lang w:eastAsia="ru-RU"/>
        </w:rPr>
        <w:t>е</w:t>
      </w:r>
      <w:r w:rsidRPr="00454A1E">
        <w:rPr>
          <w:rFonts w:ascii="Times New Roman" w:hAnsi="Times New Roman"/>
          <w:lang w:eastAsia="ru-RU"/>
        </w:rPr>
        <w:t xml:space="preserve"> </w:t>
      </w:r>
      <w:r w:rsidR="00C02C62" w:rsidRPr="00454A1E">
        <w:rPr>
          <w:rFonts w:ascii="Times New Roman" w:hAnsi="Times New Roman"/>
          <w:lang w:eastAsia="ru-RU"/>
        </w:rPr>
        <w:t>д</w:t>
      </w:r>
      <w:r w:rsidRPr="00454A1E">
        <w:rPr>
          <w:rFonts w:ascii="Times New Roman" w:hAnsi="Times New Roman"/>
          <w:lang w:eastAsia="ru-RU"/>
        </w:rPr>
        <w:t>естабилизации)</w:t>
      </w:r>
      <w:r w:rsidR="0001164D" w:rsidRPr="00454A1E">
        <w:rPr>
          <w:rFonts w:ascii="Times New Roman" w:hAnsi="Times New Roman"/>
          <w:lang w:eastAsia="ru-RU"/>
        </w:rPr>
        <w:t>,</w:t>
      </w:r>
      <w:r w:rsidRPr="00454A1E">
        <w:rPr>
          <w:rFonts w:ascii="Times New Roman" w:hAnsi="Times New Roman"/>
          <w:lang w:eastAsia="ru-RU"/>
        </w:rPr>
        <w:t xml:space="preserve"> </w:t>
      </w:r>
      <w:r w:rsidR="00572B1B" w:rsidRPr="00454A1E">
        <w:rPr>
          <w:rFonts w:ascii="Times New Roman" w:hAnsi="Times New Roman"/>
          <w:lang w:eastAsia="ru-RU"/>
        </w:rPr>
        <w:t>в результате такой замены не изменится или уменьшится</w:t>
      </w:r>
      <w:r w:rsidR="00E538BE" w:rsidRPr="00454A1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454A1E">
        <w:rPr>
          <w:rFonts w:ascii="Times New Roman" w:hAnsi="Times New Roman"/>
          <w:lang w:eastAsia="ru-RU"/>
        </w:rPr>
        <w:t xml:space="preserve">, и </w:t>
      </w:r>
      <w:r w:rsidR="00E538BE" w:rsidRPr="00454A1E">
        <w:rPr>
          <w:rFonts w:ascii="Times New Roman" w:hAnsi="Times New Roman"/>
          <w:lang w:eastAsia="ru-RU"/>
        </w:rPr>
        <w:t>при этом</w:t>
      </w:r>
      <w:r w:rsidR="00572B1B" w:rsidRPr="00454A1E">
        <w:rPr>
          <w:rFonts w:ascii="Times New Roman" w:hAnsi="Times New Roman"/>
          <w:lang w:eastAsia="ru-RU"/>
        </w:rPr>
        <w:t xml:space="preserve"> изменени</w:t>
      </w:r>
      <w:r w:rsidR="00E538BE" w:rsidRPr="00454A1E">
        <w:rPr>
          <w:rFonts w:ascii="Times New Roman" w:hAnsi="Times New Roman"/>
          <w:lang w:eastAsia="ru-RU"/>
        </w:rPr>
        <w:t>е</w:t>
      </w:r>
      <w:r w:rsidR="006344A8" w:rsidRPr="00454A1E">
        <w:rPr>
          <w:rFonts w:ascii="Times New Roman" w:hAnsi="Times New Roman"/>
          <w:lang w:eastAsia="ru-RU"/>
        </w:rPr>
        <w:t xml:space="preserve"> </w:t>
      </w:r>
      <w:r w:rsidR="00572B1B" w:rsidRPr="00454A1E">
        <w:rPr>
          <w:rFonts w:ascii="Times New Roman" w:hAnsi="Times New Roman"/>
          <w:lang w:eastAsia="ru-RU"/>
        </w:rPr>
        <w:t>стоимости будет наименьшим</w:t>
      </w:r>
      <w:r w:rsidR="00363364" w:rsidRPr="00454A1E">
        <w:t xml:space="preserve"> </w:t>
      </w:r>
      <w:r w:rsidR="00363364" w:rsidRPr="00454A1E">
        <w:rPr>
          <w:rFonts w:ascii="Times New Roman" w:hAnsi="Times New Roman"/>
          <w:lang w:eastAsia="ru-RU"/>
        </w:rPr>
        <w:t>по сравнению со стоимостью Облигаци</w:t>
      </w:r>
      <w:r w:rsidR="00B766BF" w:rsidRPr="00454A1E">
        <w:rPr>
          <w:rFonts w:ascii="Times New Roman" w:hAnsi="Times New Roman"/>
          <w:lang w:eastAsia="ru-RU"/>
        </w:rPr>
        <w:t>и</w:t>
      </w:r>
      <w:r w:rsidR="00363364" w:rsidRPr="00454A1E">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454A1E">
        <w:rPr>
          <w:rFonts w:ascii="Times New Roman" w:hAnsi="Times New Roman"/>
          <w:lang w:eastAsia="ru-RU"/>
        </w:rPr>
        <w:t>.</w:t>
      </w:r>
    </w:p>
    <w:p w14:paraId="2842B585" w14:textId="42ECA195" w:rsidR="00117940" w:rsidRPr="00454A1E" w:rsidRDefault="00E538BE"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При определении даты, по состоянию на которую определяется стоимость Облигаций при</w:t>
      </w:r>
      <w:r w:rsidR="00363364" w:rsidRPr="00454A1E">
        <w:rPr>
          <w:rFonts w:ascii="Times New Roman" w:hAnsi="Times New Roman"/>
          <w:lang w:eastAsia="ru-RU"/>
        </w:rPr>
        <w:t xml:space="preserve"> замен</w:t>
      </w:r>
      <w:r w:rsidRPr="00454A1E">
        <w:rPr>
          <w:rFonts w:ascii="Times New Roman" w:hAnsi="Times New Roman"/>
          <w:lang w:eastAsia="ru-RU"/>
        </w:rPr>
        <w:t>е</w:t>
      </w:r>
      <w:r w:rsidR="00363364" w:rsidRPr="00454A1E">
        <w:rPr>
          <w:rFonts w:ascii="Times New Roman" w:hAnsi="Times New Roman"/>
          <w:lang w:eastAsia="ru-RU"/>
        </w:rPr>
        <w:t xml:space="preserve"> Референсного актива в соответствии с порядком, определенным абзаце выше, Расчетный агент </w:t>
      </w:r>
      <w:r w:rsidRPr="00454A1E">
        <w:rPr>
          <w:rFonts w:ascii="Times New Roman" w:hAnsi="Times New Roman"/>
          <w:lang w:eastAsia="ru-RU"/>
        </w:rPr>
        <w:t xml:space="preserve">использует </w:t>
      </w:r>
      <w:r w:rsidR="00117940" w:rsidRPr="00454A1E">
        <w:rPr>
          <w:rFonts w:ascii="Times New Roman" w:hAnsi="Times New Roman"/>
          <w:lang w:eastAsia="ru-RU"/>
        </w:rPr>
        <w:t>дат</w:t>
      </w:r>
      <w:r w:rsidR="00117940" w:rsidRPr="00454A1E">
        <w:rPr>
          <w:rFonts w:ascii="Times New Roman" w:hAnsi="Times New Roman"/>
          <w:color w:val="000000"/>
          <w:lang w:eastAsia="ru-RU"/>
        </w:rPr>
        <w:t>у</w:t>
      </w:r>
      <w:r w:rsidR="00117940" w:rsidRPr="00454A1E">
        <w:rPr>
          <w:rFonts w:ascii="Times New Roman" w:hAnsi="Times New Roman"/>
          <w:lang w:eastAsia="ru-RU"/>
        </w:rPr>
        <w:t>, предшествующу</w:t>
      </w:r>
      <w:r w:rsidR="00117940" w:rsidRPr="00454A1E">
        <w:rPr>
          <w:rFonts w:ascii="Times New Roman" w:hAnsi="Times New Roman"/>
          <w:color w:val="000000"/>
          <w:lang w:eastAsia="ru-RU"/>
        </w:rPr>
        <w:t>ю</w:t>
      </w:r>
      <w:r w:rsidR="00117940" w:rsidRPr="00454A1E">
        <w:rPr>
          <w:rFonts w:ascii="Times New Roman" w:hAnsi="Times New Roman"/>
          <w:lang w:eastAsia="ru-RU"/>
        </w:rPr>
        <w:t xml:space="preserve"> дате наступления Изменения источника Референсного </w:t>
      </w:r>
      <w:r w:rsidR="00BC4955" w:rsidRPr="00454A1E">
        <w:rPr>
          <w:rFonts w:ascii="Times New Roman" w:hAnsi="Times New Roman"/>
          <w:lang w:eastAsia="ru-RU"/>
        </w:rPr>
        <w:t xml:space="preserve">значения, </w:t>
      </w:r>
      <w:r w:rsidR="007B226A" w:rsidRPr="00454A1E">
        <w:rPr>
          <w:rFonts w:ascii="Times New Roman" w:hAnsi="Times New Roman"/>
          <w:bCs/>
          <w:iCs/>
        </w:rPr>
        <w:t>Поглощения либо Приобретения по публичной оферте</w:t>
      </w:r>
      <w:r w:rsidR="007B226A" w:rsidRPr="00454A1E">
        <w:rPr>
          <w:rStyle w:val="a5"/>
        </w:rPr>
        <w:t xml:space="preserve"> </w:t>
      </w:r>
      <w:r w:rsidR="00117940" w:rsidRPr="00454A1E">
        <w:rPr>
          <w:rFonts w:ascii="Times New Roman" w:hAnsi="Times New Roman"/>
          <w:color w:val="000000"/>
          <w:lang w:eastAsia="ru-RU"/>
        </w:rPr>
        <w:t xml:space="preserve"> не более, чем на 10</w:t>
      </w:r>
      <w:r w:rsidR="00CF0D9B">
        <w:rPr>
          <w:rFonts w:ascii="Times New Roman" w:hAnsi="Times New Roman"/>
          <w:color w:val="000000"/>
          <w:lang w:eastAsia="ru-RU"/>
        </w:rPr>
        <w:t xml:space="preserve"> (десять)</w:t>
      </w:r>
      <w:r w:rsidR="00117940" w:rsidRPr="00454A1E">
        <w:rPr>
          <w:rFonts w:ascii="Times New Roman" w:hAnsi="Times New Roman"/>
          <w:color w:val="000000"/>
          <w:lang w:eastAsia="ru-RU"/>
        </w:rPr>
        <w:t xml:space="preserve"> </w:t>
      </w:r>
      <w:r w:rsidR="00587B7D" w:rsidRPr="00454A1E">
        <w:rPr>
          <w:rFonts w:ascii="Times New Roman" w:hAnsi="Times New Roman"/>
          <w:color w:val="000000"/>
          <w:lang w:eastAsia="ru-RU"/>
        </w:rPr>
        <w:t>Р</w:t>
      </w:r>
      <w:r w:rsidR="00117940" w:rsidRPr="00454A1E">
        <w:rPr>
          <w:rFonts w:ascii="Times New Roman" w:hAnsi="Times New Roman"/>
          <w:color w:val="000000"/>
          <w:lang w:eastAsia="ru-RU"/>
        </w:rPr>
        <w:t>абочих дней,</w:t>
      </w:r>
      <w:r w:rsidR="00117940" w:rsidRPr="00454A1E">
        <w:rPr>
          <w:rFonts w:ascii="Times New Roman" w:hAnsi="Times New Roman"/>
          <w:lang w:eastAsia="ru-RU"/>
        </w:rPr>
        <w:t xml:space="preserve"> </w:t>
      </w:r>
      <w:r w:rsidR="00363364" w:rsidRPr="00454A1E">
        <w:rPr>
          <w:rFonts w:ascii="Times New Roman" w:hAnsi="Times New Roman"/>
          <w:lang w:eastAsia="ru-RU"/>
        </w:rPr>
        <w:t xml:space="preserve">при этом Расчетный агент выбирает дату, </w:t>
      </w:r>
      <w:r w:rsidR="00363364" w:rsidRPr="00454A1E">
        <w:rPr>
          <w:rFonts w:ascii="Times New Roman" w:hAnsi="Times New Roman"/>
          <w:color w:val="000000"/>
          <w:lang w:eastAsia="ru-RU"/>
        </w:rPr>
        <w:t>максимально приближенную к дате наступления</w:t>
      </w:r>
      <w:r w:rsidRPr="00454A1E">
        <w:rPr>
          <w:rFonts w:ascii="Times New Roman" w:hAnsi="Times New Roman"/>
          <w:color w:val="000000"/>
          <w:lang w:eastAsia="ru-RU"/>
        </w:rPr>
        <w:t xml:space="preserve"> соответствующего</w:t>
      </w:r>
      <w:r w:rsidR="00363364" w:rsidRPr="00454A1E">
        <w:rPr>
          <w:rFonts w:ascii="Times New Roman" w:hAnsi="Times New Roman"/>
          <w:color w:val="000000"/>
          <w:lang w:eastAsia="ru-RU"/>
        </w:rPr>
        <w:t xml:space="preserve"> События корректировки, из числа тех дат, в которые </w:t>
      </w:r>
      <w:r w:rsidRPr="00454A1E">
        <w:rPr>
          <w:rFonts w:ascii="Times New Roman" w:hAnsi="Times New Roman"/>
          <w:color w:val="000000"/>
          <w:lang w:eastAsia="ru-RU"/>
        </w:rPr>
        <w:t>влияние признаков наступающего (</w:t>
      </w:r>
      <w:r w:rsidR="00363364" w:rsidRPr="00454A1E">
        <w:rPr>
          <w:rFonts w:ascii="Times New Roman" w:hAnsi="Times New Roman"/>
          <w:color w:val="000000"/>
          <w:lang w:eastAsia="ru-RU"/>
        </w:rPr>
        <w:t>ретроактивное действие</w:t>
      </w:r>
      <w:r w:rsidRPr="00454A1E">
        <w:rPr>
          <w:rFonts w:ascii="Times New Roman" w:hAnsi="Times New Roman"/>
          <w:color w:val="000000"/>
          <w:lang w:eastAsia="ru-RU"/>
        </w:rPr>
        <w:t>)</w:t>
      </w:r>
      <w:r w:rsidR="00363364" w:rsidRPr="00454A1E">
        <w:rPr>
          <w:rFonts w:ascii="Times New Roman" w:hAnsi="Times New Roman"/>
          <w:color w:val="000000"/>
          <w:lang w:eastAsia="ru-RU"/>
        </w:rPr>
        <w:t xml:space="preserve"> </w:t>
      </w:r>
      <w:r w:rsidRPr="00454A1E">
        <w:rPr>
          <w:rFonts w:ascii="Times New Roman" w:hAnsi="Times New Roman"/>
          <w:color w:val="000000"/>
          <w:lang w:eastAsia="ru-RU"/>
        </w:rPr>
        <w:t xml:space="preserve">соответствующего </w:t>
      </w:r>
      <w:r w:rsidR="00363364" w:rsidRPr="00454A1E">
        <w:rPr>
          <w:rFonts w:ascii="Times New Roman" w:hAnsi="Times New Roman"/>
          <w:color w:val="000000"/>
          <w:lang w:eastAsia="ru-RU"/>
        </w:rPr>
        <w:t xml:space="preserve">События корректировки на </w:t>
      </w:r>
      <w:r w:rsidRPr="00454A1E">
        <w:rPr>
          <w:rFonts w:ascii="Times New Roman" w:hAnsi="Times New Roman"/>
          <w:color w:val="000000"/>
          <w:lang w:eastAsia="ru-RU"/>
        </w:rPr>
        <w:t xml:space="preserve">рыночную </w:t>
      </w:r>
      <w:r w:rsidR="00363364" w:rsidRPr="00454A1E">
        <w:rPr>
          <w:rFonts w:ascii="Times New Roman" w:hAnsi="Times New Roman"/>
          <w:color w:val="000000"/>
          <w:lang w:eastAsia="ru-RU"/>
        </w:rPr>
        <w:t>стоимость Облигаци</w:t>
      </w:r>
      <w:r w:rsidRPr="00454A1E">
        <w:rPr>
          <w:rFonts w:ascii="Times New Roman" w:hAnsi="Times New Roman"/>
          <w:color w:val="000000"/>
          <w:lang w:eastAsia="ru-RU"/>
        </w:rPr>
        <w:t>й</w:t>
      </w:r>
      <w:r w:rsidR="00363364" w:rsidRPr="00454A1E">
        <w:rPr>
          <w:rFonts w:ascii="Times New Roman" w:hAnsi="Times New Roman"/>
          <w:color w:val="000000"/>
          <w:lang w:eastAsia="ru-RU"/>
        </w:rPr>
        <w:t xml:space="preserve"> было минимальным.</w:t>
      </w:r>
      <w:r w:rsidR="00117940" w:rsidRPr="00454A1E">
        <w:rPr>
          <w:rFonts w:ascii="Times New Roman" w:hAnsi="Times New Roman"/>
          <w:lang w:eastAsia="ru-RU"/>
        </w:rPr>
        <w:t xml:space="preserve">  </w:t>
      </w:r>
    </w:p>
    <w:p w14:paraId="223A8A0F" w14:textId="3B7F19F7" w:rsidR="0017100B" w:rsidRPr="00454A1E" w:rsidRDefault="0017100B" w:rsidP="0003469E">
      <w:pPr>
        <w:spacing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 xml:space="preserve">В случае наступления </w:t>
      </w:r>
      <w:r w:rsidR="00A65828" w:rsidRPr="00454A1E">
        <w:rPr>
          <w:rFonts w:ascii="Times New Roman" w:eastAsiaTheme="minorEastAsia" w:hAnsi="Times New Roman"/>
          <w:lang w:eastAsia="ru-RU"/>
        </w:rPr>
        <w:t xml:space="preserve">в отношении </w:t>
      </w:r>
      <w:r w:rsidRPr="00454A1E">
        <w:rPr>
          <w:rFonts w:ascii="Times New Roman" w:eastAsiaTheme="minorEastAsia" w:hAnsi="Times New Roman"/>
          <w:lang w:eastAsia="ru-RU"/>
        </w:rPr>
        <w:t xml:space="preserve">Референсного актива </w:t>
      </w:r>
      <w:r w:rsidR="00A65828" w:rsidRPr="00454A1E">
        <w:rPr>
          <w:rFonts w:ascii="Times New Roman" w:eastAsiaTheme="minorEastAsia" w:hAnsi="Times New Roman"/>
          <w:lang w:eastAsia="ru-RU"/>
        </w:rPr>
        <w:t xml:space="preserve">иных Событий корректировки, помимо Поглощения, Приобретения по публичной оферте либо Изменения источника Референсного значения </w:t>
      </w:r>
      <w:r w:rsidRPr="00454A1E">
        <w:rPr>
          <w:rFonts w:ascii="Times New Roman" w:eastAsiaTheme="minorEastAsia" w:hAnsi="Times New Roman"/>
          <w:lang w:eastAsia="ru-RU"/>
        </w:rPr>
        <w:t xml:space="preserve">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w:t>
      </w:r>
      <w:r w:rsidR="00C25DE0" w:rsidRPr="00454A1E">
        <w:rPr>
          <w:rFonts w:ascii="Times New Roman" w:eastAsiaTheme="minorEastAsia" w:hAnsi="Times New Roman"/>
          <w:lang w:eastAsia="ru-RU"/>
        </w:rPr>
        <w:t>Событие корректировки</w:t>
      </w:r>
      <w:r w:rsidRPr="00454A1E">
        <w:rPr>
          <w:rFonts w:ascii="Times New Roman" w:eastAsiaTheme="minorEastAsia" w:hAnsi="Times New Roman"/>
          <w:lang w:eastAsia="ru-RU"/>
        </w:rPr>
        <w:t>:</w:t>
      </w:r>
    </w:p>
    <w:p w14:paraId="7661CC29" w14:textId="7A987262" w:rsidR="00FF1149" w:rsidRPr="00454A1E" w:rsidRDefault="0017100B" w:rsidP="00FF1149">
      <w:pPr>
        <w:pStyle w:val="ab"/>
        <w:numPr>
          <w:ilvl w:val="0"/>
          <w:numId w:val="13"/>
        </w:numPr>
        <w:autoSpaceDE w:val="0"/>
        <w:autoSpaceDN w:val="0"/>
        <w:spacing w:after="24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 xml:space="preserve">если </w:t>
      </w:r>
      <w:r w:rsidR="00FF1149" w:rsidRPr="00454A1E">
        <w:rPr>
          <w:rFonts w:ascii="Times New Roman" w:eastAsiaTheme="minorEastAsia" w:hAnsi="Times New Roman"/>
          <w:lang w:eastAsia="ru-RU"/>
        </w:rPr>
        <w:t>соответствующим Событием корректировки является событие Трансформации, не являющееся выплатой Внеочередных дивидендов, коэффициент N для соответствующего Референсного актива рассчитывается как отношение общего количества размещенных Акций, являющихся Референсным активом, непосредственно после такого События корректировки к общему количеству размещенных Акций, являющихся Референсным активом по состоянию на дату начала размещения Облигаций;</w:t>
      </w:r>
    </w:p>
    <w:p w14:paraId="6DB83396" w14:textId="77777777" w:rsidR="00A55110"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heme="minorEastAsia" w:hAnsi="Times New Roman"/>
          <w:lang w:eastAsia="ru-RU"/>
        </w:rPr>
        <w:t>если Событием корректировки является выплата Внеочередных дивидендов, коэффициент N для соответствующего Референсного актива должен быть равен отношению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расчете Цены и Внеочередного дивиденда на одну Акцию);</w:t>
      </w:r>
    </w:p>
    <w:p w14:paraId="7CFF01B2" w14:textId="7DEFA5CA" w:rsidR="00FF1149"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imes New Roman" w:hAnsi="Times New Roman"/>
        </w:rPr>
        <w:t>если Событием корректировки является событие, указанное в подпунктах (г) и (д)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имущества, которое распределено, выпущено или выплачено в форме дивиденда или выплачено иным образом Эмитентом текущим владельцам Референсного актива Внеочередных дивидендов (далее – «Стоимость распределяемого имущества»), к (2) разнице такой цены Референсного актива и Стоимости распределяемого имущества;</w:t>
      </w:r>
    </w:p>
    <w:p w14:paraId="5DF108BE" w14:textId="77777777" w:rsidR="00FF1149" w:rsidRPr="00454A1E" w:rsidRDefault="00FF1149" w:rsidP="00FF1149">
      <w:pPr>
        <w:numPr>
          <w:ilvl w:val="0"/>
          <w:numId w:val="13"/>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если Событием корректировки является событие, указанное в подпункте (е)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События корректировки, к (2) разнице между ожидаемой рыночной стоимостью акций эмитента Базовых акций и ценой дополнительной эмиссии акций эмитента Базовых акций, соглашение об осуществлении которой явилось основанием для наступления соответствующего События корректировки.</w:t>
      </w:r>
    </w:p>
    <w:bookmarkEnd w:id="19"/>
    <w:p w14:paraId="06932C22" w14:textId="6AC6ADFB" w:rsidR="00EE5F06" w:rsidRPr="00454A1E" w:rsidRDefault="00EE5F06" w:rsidP="00817815">
      <w:pPr>
        <w:autoSpaceDE w:val="0"/>
        <w:autoSpaceDN w:val="0"/>
        <w:spacing w:after="120"/>
        <w:jc w:val="both"/>
        <w:rPr>
          <w:rFonts w:ascii="Times New Roman" w:hAnsi="Times New Roman"/>
          <w:b/>
          <w:lang w:eastAsia="ru-RU"/>
        </w:rPr>
      </w:pPr>
      <w:r w:rsidRPr="00454A1E">
        <w:rPr>
          <w:rFonts w:ascii="Times New Roman" w:hAnsi="Times New Roman"/>
          <w:b/>
          <w:lang w:eastAsia="ru-RU"/>
        </w:rPr>
        <w:lastRenderedPageBreak/>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454A1E" w:rsidRDefault="00817815" w:rsidP="00817815">
      <w:pPr>
        <w:autoSpaceDE w:val="0"/>
        <w:autoSpaceDN w:val="0"/>
        <w:spacing w:after="120"/>
        <w:jc w:val="both"/>
        <w:rPr>
          <w:rFonts w:ascii="Times New Roman" w:hAnsi="Times New Roman"/>
          <w:lang w:eastAsia="ru-RU"/>
        </w:rPr>
      </w:pPr>
      <w:r w:rsidRPr="00454A1E">
        <w:rPr>
          <w:rFonts w:ascii="Times New Roman" w:hAnsi="Times New Roman"/>
          <w:lang w:eastAsia="ru-RU"/>
        </w:rPr>
        <w:t>При определении показателя Референсного актива</w:t>
      </w:r>
      <w:r w:rsidR="008D2FE3" w:rsidRPr="00454A1E">
        <w:rPr>
          <w:rFonts w:ascii="Times New Roman" w:hAnsi="Times New Roman"/>
          <w:lang w:eastAsia="ru-RU"/>
        </w:rPr>
        <w:t>,</w:t>
      </w:r>
      <w:r w:rsidRPr="00454A1E">
        <w:rPr>
          <w:rFonts w:ascii="Times New Roman" w:hAnsi="Times New Roman"/>
          <w:lang w:eastAsia="ru-RU"/>
        </w:rPr>
        <w:t xml:space="preserve"> Референсного значения и (или) порядка их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Определение показателя Референсного актива, Референсного значения и (или) порядка их определения</w:t>
      </w:r>
      <w:r w:rsidRPr="00454A1E">
        <w:rPr>
          <w:rFonts w:ascii="Times New Roman" w:hAnsi="Times New Roman"/>
          <w:lang w:eastAsia="ru-RU"/>
        </w:rPr>
        <w:t xml:space="preserve"> </w:t>
      </w:r>
      <w:r w:rsidRPr="00454A1E">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Определение показателя Референсного актива, Референсного значения и (или) порядка их определения 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Определение показателя Референсного актива, Референсного значения и (или) порядка их определения учитывает справедливую цену актива, отражающую потенциальный доход или всю будущую полезность, которую может принести Референсный актив. </w:t>
      </w:r>
    </w:p>
    <w:p w14:paraId="3F2B7DEF"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Расчетный агент при определении показателя Референсного актива, Референсного значения и (или) порядка их определения 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Pr="00454A1E" w:rsidRDefault="00817815" w:rsidP="00CB343F">
      <w:pPr>
        <w:pStyle w:val="ab"/>
        <w:autoSpaceDE w:val="0"/>
        <w:autoSpaceDN w:val="0"/>
        <w:spacing w:after="120" w:line="240" w:lineRule="auto"/>
        <w:ind w:left="0"/>
        <w:jc w:val="both"/>
        <w:rPr>
          <w:b/>
        </w:rPr>
      </w:pPr>
    </w:p>
    <w:p w14:paraId="5FC68200" w14:textId="0FB3A5A0" w:rsidR="0017100B" w:rsidRPr="00454A1E" w:rsidRDefault="0017100B" w:rsidP="00CB343F">
      <w:pPr>
        <w:pStyle w:val="ab"/>
        <w:autoSpaceDE w:val="0"/>
        <w:autoSpaceDN w:val="0"/>
        <w:spacing w:after="120" w:line="240" w:lineRule="auto"/>
        <w:ind w:left="0"/>
        <w:jc w:val="both"/>
        <w:rPr>
          <w:b/>
        </w:rPr>
      </w:pPr>
      <w:r w:rsidRPr="00454A1E">
        <w:rPr>
          <w:rFonts w:ascii="Times New Roman" w:hAnsi="Times New Roman"/>
          <w:b/>
        </w:rPr>
        <w:t>1</w:t>
      </w:r>
      <w:r w:rsidR="00916523" w:rsidRPr="00454A1E">
        <w:rPr>
          <w:rFonts w:ascii="Times New Roman" w:hAnsi="Times New Roman"/>
          <w:b/>
        </w:rPr>
        <w:t>2</w:t>
      </w:r>
      <w:r w:rsidRPr="00454A1E">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454A1E" w:rsidRDefault="00CB3716" w:rsidP="0099191C">
      <w:pPr>
        <w:spacing w:before="120" w:after="120" w:line="240" w:lineRule="auto"/>
        <w:ind w:right="-1"/>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Запрос и получение Расчетным агентом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 оригинале курьером; </w:t>
      </w:r>
    </w:p>
    <w:p w14:paraId="4E075273" w14:textId="5B8BAB8C"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 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система доступна Дилеру-ориентиру;</w:t>
      </w:r>
    </w:p>
    <w:p w14:paraId="170083FA" w14:textId="4BA332CE" w:rsidR="0017100B" w:rsidRPr="00454A1E" w:rsidRDefault="00CB3716" w:rsidP="0099191C">
      <w:pPr>
        <w:autoSpaceDE w:val="0"/>
        <w:autoSpaceDN w:val="0"/>
        <w:spacing w:after="240" w:line="240" w:lineRule="auto"/>
        <w:jc w:val="both"/>
        <w:rPr>
          <w:rFonts w:ascii="Times New Roman" w:eastAsia="Times New Roman" w:hAnsi="Times New Roman"/>
          <w:lang w:eastAsia="ru-RU"/>
        </w:rPr>
      </w:pPr>
      <w:r w:rsidRPr="00454A1E">
        <w:rPr>
          <w:rFonts w:ascii="Times New Roman" w:eastAsia="Times New Roman" w:hAnsi="Times New Roman"/>
          <w:szCs w:val="24"/>
          <w:lang w:eastAsia="ru-RU"/>
        </w:rPr>
        <w:t>Полномочия представителей Дилеров-ориентиров на предоставление котировок посредством систем связи, указанных в подпунктах 3-5 настоящего пункта 12.3. Решения о выпуске, явствуют из обстановки, то есть из факта допуска таких лиц к системам, указанным в подпунктах 3-5 настоящего пункта 12.3. Решения о выпуске.</w:t>
      </w:r>
    </w:p>
    <w:p w14:paraId="09D3CEDD" w14:textId="1995CE15" w:rsidR="0017100B" w:rsidRPr="00454A1E"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454A1E">
        <w:rPr>
          <w:rFonts w:ascii="Times New Roman" w:eastAsia="Times New Roman" w:hAnsi="Times New Roman"/>
          <w:b/>
          <w:lang w:eastAsia="ru-RU"/>
        </w:rPr>
        <w:t>1</w:t>
      </w:r>
      <w:r w:rsidR="00916523" w:rsidRPr="00454A1E">
        <w:rPr>
          <w:rFonts w:ascii="Times New Roman" w:eastAsia="Times New Roman" w:hAnsi="Times New Roman"/>
          <w:b/>
          <w:lang w:eastAsia="ru-RU"/>
        </w:rPr>
        <w:t>2</w:t>
      </w:r>
      <w:r w:rsidRPr="00454A1E">
        <w:rPr>
          <w:rFonts w:ascii="Times New Roman" w:eastAsia="Times New Roman" w:hAnsi="Times New Roman"/>
          <w:b/>
          <w:lang w:eastAsia="ru-RU"/>
        </w:rPr>
        <w:t>.4. Применение налогового законодательства США</w:t>
      </w:r>
    </w:p>
    <w:p w14:paraId="1DB39AE0" w14:textId="227CAD15" w:rsidR="0017100B" w:rsidRPr="00454A1E" w:rsidRDefault="0017100B" w:rsidP="00916523">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lastRenderedPageBreak/>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sidRPr="00454A1E">
        <w:rPr>
          <w:rFonts w:ascii="Times New Roman" w:hAnsi="Times New Roman"/>
        </w:rPr>
        <w:t xml:space="preserve">будет </w:t>
      </w:r>
      <w:r w:rsidRPr="00454A1E">
        <w:rPr>
          <w:rFonts w:ascii="Times New Roman" w:hAnsi="Times New Roman"/>
        </w:rPr>
        <w:t>распространят</w:t>
      </w:r>
      <w:r w:rsidR="000032AE" w:rsidRPr="00454A1E">
        <w:rPr>
          <w:rFonts w:ascii="Times New Roman" w:hAnsi="Times New Roman"/>
        </w:rPr>
        <w:t>ь</w:t>
      </w:r>
      <w:r w:rsidRPr="00454A1E">
        <w:rPr>
          <w:rFonts w:ascii="Times New Roman" w:hAnsi="Times New Roman"/>
        </w:rPr>
        <w:t>ся действие параграфа 871 (m) Налогового кодекса США.</w:t>
      </w:r>
    </w:p>
    <w:p w14:paraId="1738D1FD" w14:textId="09DAA6CE" w:rsidR="00D66889" w:rsidRPr="00454A1E" w:rsidRDefault="0017100B" w:rsidP="001A4F97">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sidRPr="00454A1E">
        <w:rPr>
          <w:rFonts w:ascii="Times New Roman" w:hAnsi="Times New Roman"/>
        </w:rPr>
        <w:t>квалифицированного посредника (</w:t>
      </w:r>
      <w:r w:rsidRPr="00454A1E">
        <w:rPr>
          <w:rFonts w:ascii="Times New Roman" w:hAnsi="Times New Roman"/>
        </w:rPr>
        <w:t>Qualified Intermediary</w:t>
      </w:r>
      <w:r w:rsidR="00873113" w:rsidRPr="00454A1E">
        <w:rPr>
          <w:rFonts w:ascii="Times New Roman" w:hAnsi="Times New Roman"/>
        </w:rPr>
        <w:t>)</w:t>
      </w:r>
      <w:r w:rsidRPr="00454A1E">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454A1E" w:rsidRDefault="00DC5D05" w:rsidP="00ED1883">
      <w:pPr>
        <w:pStyle w:val="af"/>
        <w:spacing w:before="240"/>
        <w:jc w:val="both"/>
        <w:outlineLvl w:val="1"/>
        <w:rPr>
          <w:b/>
          <w:color w:val="auto"/>
          <w:sz w:val="22"/>
        </w:rPr>
      </w:pPr>
      <w:r w:rsidRPr="00454A1E">
        <w:rPr>
          <w:b/>
          <w:color w:val="auto"/>
          <w:sz w:val="22"/>
        </w:rPr>
        <w:t>1</w:t>
      </w:r>
      <w:r w:rsidR="00B638D3" w:rsidRPr="00454A1E">
        <w:rPr>
          <w:b/>
          <w:color w:val="auto"/>
          <w:sz w:val="22"/>
        </w:rPr>
        <w:t>2.5</w:t>
      </w:r>
      <w:r w:rsidRPr="00454A1E">
        <w:rPr>
          <w:b/>
          <w:color w:val="auto"/>
          <w:sz w:val="22"/>
        </w:rPr>
        <w:t xml:space="preserve">. Порядок </w:t>
      </w:r>
      <w:r w:rsidR="00B01DEC" w:rsidRPr="00454A1E">
        <w:rPr>
          <w:b/>
          <w:color w:val="auto"/>
          <w:sz w:val="22"/>
        </w:rPr>
        <w:t xml:space="preserve">предоставления информации </w:t>
      </w:r>
      <w:r w:rsidR="007C7DA0" w:rsidRPr="00454A1E">
        <w:rPr>
          <w:b/>
          <w:color w:val="auto"/>
          <w:sz w:val="22"/>
        </w:rPr>
        <w:t>Э</w:t>
      </w:r>
      <w:r w:rsidRPr="00454A1E">
        <w:rPr>
          <w:b/>
          <w:color w:val="auto"/>
          <w:sz w:val="22"/>
        </w:rPr>
        <w:t xml:space="preserve">митентом </w:t>
      </w:r>
      <w:r w:rsidR="00B01DEC" w:rsidRPr="00454A1E">
        <w:rPr>
          <w:b/>
          <w:color w:val="auto"/>
          <w:sz w:val="22"/>
        </w:rPr>
        <w:t xml:space="preserve">владельцам </w:t>
      </w:r>
      <w:r w:rsidR="005808E1" w:rsidRPr="00454A1E">
        <w:rPr>
          <w:b/>
          <w:color w:val="auto"/>
          <w:sz w:val="22"/>
        </w:rPr>
        <w:t>О</w:t>
      </w:r>
      <w:r w:rsidRPr="00454A1E">
        <w:rPr>
          <w:b/>
          <w:color w:val="auto"/>
          <w:sz w:val="22"/>
        </w:rPr>
        <w:t>блигаций</w:t>
      </w:r>
    </w:p>
    <w:p w14:paraId="197A797A" w14:textId="7F21406D"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Эмиссия Облигаций не сопровождается регистрацией проспекта ценных бумаг</w:t>
      </w:r>
      <w:r w:rsidR="004511D1" w:rsidRPr="00454A1E">
        <w:rPr>
          <w:rFonts w:ascii="Times New Roman" w:hAnsi="Times New Roman"/>
        </w:rPr>
        <w:t>, и Облигации не размещаются по открытой подписке</w:t>
      </w:r>
      <w:r w:rsidRPr="00454A1E">
        <w:rPr>
          <w:rFonts w:ascii="Times New Roman" w:hAnsi="Times New Roman"/>
        </w:rPr>
        <w:t>.</w:t>
      </w:r>
    </w:p>
    <w:p w14:paraId="0A930F5F" w14:textId="4C6BF5D1"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Эмитент обязан раскрывать информацию в форме отчета эмитента 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эмиссионных ценных бумаг № </w:t>
      </w:r>
      <w:r w:rsidR="0075697B" w:rsidRPr="00454A1E">
        <w:rPr>
          <w:rFonts w:ascii="Times New Roman" w:hAnsi="Times New Roman"/>
        </w:rPr>
        <w:t>714</w:t>
      </w:r>
      <w:r w:rsidRPr="00454A1E">
        <w:rPr>
          <w:rFonts w:ascii="Times New Roman" w:hAnsi="Times New Roman"/>
        </w:rPr>
        <w:t xml:space="preserve">-П от </w:t>
      </w:r>
      <w:r w:rsidR="0075697B" w:rsidRPr="00454A1E">
        <w:rPr>
          <w:rFonts w:ascii="Times New Roman" w:hAnsi="Times New Roman"/>
        </w:rPr>
        <w:t>27</w:t>
      </w:r>
      <w:r w:rsidR="001D7FB1" w:rsidRPr="00454A1E">
        <w:rPr>
          <w:rFonts w:ascii="Times New Roman" w:hAnsi="Times New Roman"/>
        </w:rPr>
        <w:t xml:space="preserve"> марта </w:t>
      </w:r>
      <w:r w:rsidRPr="00454A1E">
        <w:rPr>
          <w:rFonts w:ascii="Times New Roman" w:hAnsi="Times New Roman"/>
        </w:rPr>
        <w:t>20</w:t>
      </w:r>
      <w:r w:rsidR="0075697B" w:rsidRPr="00454A1E">
        <w:rPr>
          <w:rFonts w:ascii="Times New Roman" w:hAnsi="Times New Roman"/>
        </w:rPr>
        <w:t>20</w:t>
      </w:r>
      <w:r w:rsidR="001D7FB1" w:rsidRPr="00454A1E">
        <w:rPr>
          <w:rFonts w:ascii="Times New Roman" w:hAnsi="Times New Roman"/>
        </w:rPr>
        <w:t xml:space="preserve"> года</w:t>
      </w:r>
      <w:r w:rsidRPr="00454A1E">
        <w:rPr>
          <w:rFonts w:ascii="Times New Roman" w:hAnsi="Times New Roman"/>
        </w:rPr>
        <w:t>, нормативными актами в сфере финансовых рынков.</w:t>
      </w:r>
    </w:p>
    <w:p w14:paraId="46C15F04" w14:textId="00C2AACD"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Предоставление информации, предусмотренной Решением о выпуске, потенциальным приобретателям, владельцам Облигаций или их уполномоченным представителям, в том числе представителю владельцев Облигаций, осуществляется в сроки, предусмотренные настоящим Решением о выпуске, посредством почтовой, телеграфной, телетайпной, телефонной, электронной или иной связи, обеспечивающей аутентичность передаваемых и принимаемых сообщений и их документальное подтверждение,</w:t>
      </w:r>
    </w:p>
    <w:p w14:paraId="50AB95A7"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Владельцы Облигаций в течение 2 (двух) рабочих дней после даты приобретения Облигаций обязаны предоставить Эмитенту адрес, на который Эмитент будет предоставлять информацию, предусмотренную настоящим Решением о выпуске, а также предпочтительный способ получения информации. В случае изменения адреса и/или предпочтительного способа получения информации владелец Облигаций или его уполномоченный представитель обязан сообщить Эмитенту сведения о новом адресе и/или предпочтительном способе получения информации в течение 1 (одного) рабочего дня с даты такого изменения.</w:t>
      </w:r>
    </w:p>
    <w:p w14:paraId="471F2F26" w14:textId="19914B08"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Во избежание сомнений, Эмитент не считается нарушившим обязательства по предоставлению информации владельцу Облигаций, который не сообщил Эмитенту сведения о новом адресе и (или) предпочтительном способе получения информации в сроки, указанные в абзаце выше.</w:t>
      </w:r>
    </w:p>
    <w:p w14:paraId="33B75671" w14:textId="72A54BA1" w:rsidR="00447639" w:rsidRPr="00454A1E"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hAnsi="Times New Roman"/>
        </w:rPr>
        <w:lastRenderedPageBreak/>
        <w:t xml:space="preserve">Эмитент обязан по требованию заинтересованного лица предоставить ему копию Решения о выпуске </w:t>
      </w:r>
      <w:r w:rsidRPr="00454A1E">
        <w:rPr>
          <w:rFonts w:ascii="Times New Roman" w:hAnsi="Times New Roman"/>
          <w:szCs w:val="24"/>
        </w:rPr>
        <w:t xml:space="preserve">и (или) Решения о ключевых условиях </w:t>
      </w:r>
      <w:r w:rsidRPr="00454A1E">
        <w:rPr>
          <w:rFonts w:ascii="Times New Roman" w:hAnsi="Times New Roman"/>
        </w:rPr>
        <w:t xml:space="preserve">за плату, не превышающую затраты на </w:t>
      </w:r>
      <w:r w:rsidRPr="00454A1E">
        <w:rPr>
          <w:rFonts w:ascii="Times New Roman" w:hAnsi="Times New Roman"/>
          <w:szCs w:val="24"/>
        </w:rPr>
        <w:t>их</w:t>
      </w:r>
      <w:r w:rsidRPr="00454A1E">
        <w:rPr>
          <w:rFonts w:ascii="Times New Roman" w:hAnsi="Times New Roman"/>
        </w:rPr>
        <w:t xml:space="preserve"> изготовление.</w:t>
      </w:r>
    </w:p>
    <w:p w14:paraId="0FB1B3A6" w14:textId="6274DF8E" w:rsidR="00A46AB7" w:rsidRPr="00454A1E" w:rsidRDefault="00A46AB7" w:rsidP="00A95852">
      <w:pPr>
        <w:pStyle w:val="af"/>
        <w:keepNext w:val="0"/>
        <w:keepLines w:val="0"/>
        <w:widowControl w:val="0"/>
        <w:spacing w:after="200"/>
        <w:outlineLvl w:val="1"/>
        <w:rPr>
          <w:b/>
          <w:color w:val="auto"/>
          <w:sz w:val="22"/>
        </w:rPr>
      </w:pPr>
      <w:r w:rsidRPr="00454A1E">
        <w:rPr>
          <w:b/>
          <w:color w:val="auto"/>
          <w:sz w:val="22"/>
        </w:rPr>
        <w:t xml:space="preserve">12.6. Порядок переноса даты осуществления платежей с нерабочего дня на Рабочий день  </w:t>
      </w:r>
    </w:p>
    <w:p w14:paraId="38BF1A9C" w14:textId="7AD32EE8" w:rsidR="004D1C60" w:rsidRPr="00454A1E" w:rsidRDefault="008A4166" w:rsidP="00ED1883">
      <w:pPr>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w:t>
      </w:r>
      <w:r w:rsidR="006A2740" w:rsidRPr="00454A1E">
        <w:rPr>
          <w:rFonts w:ascii="Times New Roman" w:eastAsia="Times New Roman" w:hAnsi="Times New Roman"/>
          <w:szCs w:val="24"/>
          <w:lang w:eastAsia="ru-RU"/>
        </w:rPr>
        <w:t xml:space="preserve">дата погашения Облигаций, дата досрочного погашения Облигаций, </w:t>
      </w:r>
      <w:r w:rsidRPr="00454A1E">
        <w:rPr>
          <w:rFonts w:ascii="Times New Roman" w:eastAsia="Times New Roman" w:hAnsi="Times New Roman"/>
          <w:szCs w:val="24"/>
          <w:lang w:eastAsia="ru-RU"/>
        </w:rPr>
        <w:t xml:space="preserve">дата выплаты купонного дохода и (или) дополнительного дохода по Облигациям, и (или) дата осуществления иных платежей, которые должны быть произведены Эмитентом </w:t>
      </w:r>
      <w:r w:rsidR="006A2740" w:rsidRPr="00454A1E">
        <w:rPr>
          <w:rFonts w:ascii="Times New Roman" w:eastAsia="Times New Roman" w:hAnsi="Times New Roman"/>
          <w:szCs w:val="24"/>
          <w:lang w:eastAsia="ru-RU"/>
        </w:rPr>
        <w:t xml:space="preserve">в пользу владельцев Облигаций </w:t>
      </w:r>
      <w:r w:rsidRPr="00454A1E">
        <w:rPr>
          <w:rFonts w:ascii="Times New Roman" w:eastAsia="Times New Roman" w:hAnsi="Times New Roman"/>
          <w:szCs w:val="24"/>
          <w:lang w:eastAsia="ru-RU"/>
        </w:rPr>
        <w:t>в соответствии с условиями выпуска Облигаций, приходятся на нерабочий, праздничный или выходной день в РФ – независимо от того, будет ли это государственный выходной день или выходной день для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sidRPr="00454A1E">
        <w:rPr>
          <w:rFonts w:ascii="Times New Roman" w:eastAsia="Times New Roman" w:hAnsi="Times New Roman"/>
          <w:szCs w:val="24"/>
          <w:lang w:eastAsia="ru-RU"/>
        </w:rPr>
        <w:t>в связи с таким переносом даты платежа</w:t>
      </w:r>
      <w:r w:rsidR="008D09E1" w:rsidRPr="00454A1E">
        <w:rPr>
          <w:rFonts w:ascii="Times New Roman" w:eastAsia="Times New Roman" w:hAnsi="Times New Roman"/>
          <w:szCs w:val="24"/>
          <w:lang w:eastAsia="ru-RU"/>
        </w:rPr>
        <w:t>.</w:t>
      </w:r>
    </w:p>
    <w:p w14:paraId="5D56ED91" w14:textId="6F7280F7" w:rsidR="00A409EC" w:rsidRPr="00454A1E" w:rsidRDefault="00A409EC" w:rsidP="00A95852">
      <w:pPr>
        <w:pStyle w:val="af"/>
        <w:spacing w:before="200" w:after="200"/>
        <w:outlineLvl w:val="1"/>
        <w:rPr>
          <w:b/>
          <w:color w:val="auto"/>
          <w:sz w:val="22"/>
        </w:rPr>
      </w:pPr>
      <w:r w:rsidRPr="00454A1E">
        <w:rPr>
          <w:b/>
          <w:color w:val="auto"/>
          <w:sz w:val="22"/>
        </w:rPr>
        <w:t>12.7. Порядок округления денежных сумм, определяемых в отношении Облигаций</w:t>
      </w:r>
    </w:p>
    <w:p w14:paraId="0C94CD55" w14:textId="1394562C" w:rsidR="009F1C29" w:rsidRPr="00454A1E"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hAnsi="Times New Roman"/>
          <w:szCs w:val="24"/>
        </w:rPr>
        <w:t>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в расчете на одну Облигацию определяется</w:t>
      </w:r>
      <w:r w:rsidRPr="00454A1E" w:rsidDel="00BD6DD9">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с точностью до одной копейки. </w:t>
      </w:r>
      <w:r w:rsidRPr="00454A1E">
        <w:rPr>
          <w:rFonts w:ascii="Times New Roman" w:hAnsi="Times New Roman"/>
          <w:szCs w:val="24"/>
        </w:rPr>
        <w:t>Округление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sidRPr="00454A1E">
        <w:rPr>
          <w:rFonts w:ascii="Times New Roman" w:eastAsia="Times New Roman" w:hAnsi="Times New Roman"/>
          <w:szCs w:val="24"/>
          <w:lang w:eastAsia="ru-RU"/>
        </w:rPr>
        <w:t>.</w:t>
      </w:r>
      <w:r w:rsidR="009201B0" w:rsidRPr="00454A1E">
        <w:rPr>
          <w:rFonts w:ascii="Times New Roman" w:eastAsia="Times New Roman" w:hAnsi="Times New Roman"/>
          <w:szCs w:val="24"/>
          <w:lang w:eastAsia="ru-RU"/>
        </w:rPr>
        <w:t xml:space="preserve"> </w:t>
      </w:r>
    </w:p>
    <w:p w14:paraId="24B5E2BF" w14:textId="77777777" w:rsidR="009F1C29" w:rsidRPr="00454A1E"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размер </w:t>
      </w:r>
      <w:r w:rsidR="009F1C29" w:rsidRPr="00454A1E">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sidRPr="00454A1E">
        <w:rPr>
          <w:rFonts w:ascii="Times New Roman" w:eastAsia="Times New Roman" w:hAnsi="Times New Roman"/>
          <w:szCs w:val="24"/>
          <w:lang w:eastAsia="ru-RU"/>
        </w:rPr>
        <w:t xml:space="preserve"> в расчете на одну Облигацию при округлении составит меньше одной копейки, то в таком случае размер соответствующей выплаты или иной определяемой денежной суммы на одну Облигацию считается равным нулю.</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F155A" w14:textId="77777777" w:rsidR="002A1009" w:rsidRDefault="002A1009" w:rsidP="002F794D">
      <w:pPr>
        <w:spacing w:after="0" w:line="240" w:lineRule="auto"/>
      </w:pPr>
      <w:r>
        <w:separator/>
      </w:r>
    </w:p>
  </w:endnote>
  <w:endnote w:type="continuationSeparator" w:id="0">
    <w:p w14:paraId="05B1DF83" w14:textId="77777777" w:rsidR="002A1009" w:rsidRDefault="002A1009" w:rsidP="002F794D">
      <w:pPr>
        <w:spacing w:after="0" w:line="240" w:lineRule="auto"/>
      </w:pPr>
      <w:r>
        <w:continuationSeparator/>
      </w:r>
    </w:p>
  </w:endnote>
  <w:endnote w:type="continuationNotice" w:id="1">
    <w:p w14:paraId="6C55C5C1" w14:textId="77777777" w:rsidR="002A1009" w:rsidRDefault="002A1009"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130CFD96" w:rsidR="002A1009" w:rsidRPr="00C733B4" w:rsidRDefault="002A100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9661CF">
          <w:rPr>
            <w:rFonts w:ascii="Times New Roman" w:hAnsi="Times New Roman"/>
            <w:noProof/>
          </w:rPr>
          <w:t>19</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648B8" w14:textId="77777777" w:rsidR="002A1009" w:rsidRDefault="002A1009" w:rsidP="002F794D">
      <w:pPr>
        <w:spacing w:after="0" w:line="240" w:lineRule="auto"/>
      </w:pPr>
      <w:r>
        <w:separator/>
      </w:r>
    </w:p>
  </w:footnote>
  <w:footnote w:type="continuationSeparator" w:id="0">
    <w:p w14:paraId="6DBAF68F" w14:textId="77777777" w:rsidR="002A1009" w:rsidRDefault="002A1009" w:rsidP="002F794D">
      <w:pPr>
        <w:spacing w:after="0" w:line="240" w:lineRule="auto"/>
      </w:pPr>
      <w:r>
        <w:continuationSeparator/>
      </w:r>
    </w:p>
  </w:footnote>
  <w:footnote w:type="continuationNotice" w:id="1">
    <w:p w14:paraId="4A469D74" w14:textId="77777777" w:rsidR="002A1009" w:rsidRDefault="002A1009" w:rsidP="002F794D">
      <w:pPr>
        <w:spacing w:after="0" w:line="240" w:lineRule="auto"/>
      </w:pPr>
    </w:p>
  </w:footnote>
  <w:footnote w:id="2">
    <w:p w14:paraId="0E4F1F11" w14:textId="77777777" w:rsidR="002A1009" w:rsidRDefault="002A1009"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14:paraId="0C677BB0" w14:textId="77777777" w:rsidR="002A1009" w:rsidRDefault="002A1009"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7762A8"/>
    <w:multiLevelType w:val="multilevel"/>
    <w:tmpl w:val="4A10A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365531"/>
    <w:multiLevelType w:val="hybridMultilevel"/>
    <w:tmpl w:val="FB580F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AB22D1"/>
    <w:multiLevelType w:val="multilevel"/>
    <w:tmpl w:val="BA3C0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7"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755239D"/>
    <w:multiLevelType w:val="multilevel"/>
    <w:tmpl w:val="E3BC4F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B345A0E"/>
    <w:multiLevelType w:val="hybridMultilevel"/>
    <w:tmpl w:val="C4600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3"/>
  </w:num>
  <w:num w:numId="3">
    <w:abstractNumId w:val="11"/>
  </w:num>
  <w:num w:numId="4">
    <w:abstractNumId w:val="13"/>
  </w:num>
  <w:num w:numId="5">
    <w:abstractNumId w:val="0"/>
  </w:num>
  <w:num w:numId="6">
    <w:abstractNumId w:val="9"/>
  </w:num>
  <w:num w:numId="7">
    <w:abstractNumId w:val="41"/>
  </w:num>
  <w:num w:numId="8">
    <w:abstractNumId w:val="29"/>
  </w:num>
  <w:num w:numId="9">
    <w:abstractNumId w:val="25"/>
  </w:num>
  <w:num w:numId="10">
    <w:abstractNumId w:val="45"/>
  </w:num>
  <w:num w:numId="11">
    <w:abstractNumId w:val="5"/>
  </w:num>
  <w:num w:numId="12">
    <w:abstractNumId w:val="26"/>
  </w:num>
  <w:num w:numId="13">
    <w:abstractNumId w:val="34"/>
  </w:num>
  <w:num w:numId="14">
    <w:abstractNumId w:val="60"/>
  </w:num>
  <w:num w:numId="15">
    <w:abstractNumId w:val="30"/>
  </w:num>
  <w:num w:numId="16">
    <w:abstractNumId w:val="58"/>
  </w:num>
  <w:num w:numId="17">
    <w:abstractNumId w:val="38"/>
  </w:num>
  <w:num w:numId="18">
    <w:abstractNumId w:val="27"/>
  </w:num>
  <w:num w:numId="19">
    <w:abstractNumId w:val="21"/>
  </w:num>
  <w:num w:numId="20">
    <w:abstractNumId w:val="14"/>
  </w:num>
  <w:num w:numId="21">
    <w:abstractNumId w:val="2"/>
  </w:num>
  <w:num w:numId="22">
    <w:abstractNumId w:val="17"/>
  </w:num>
  <w:num w:numId="23">
    <w:abstractNumId w:val="55"/>
  </w:num>
  <w:num w:numId="24">
    <w:abstractNumId w:val="16"/>
  </w:num>
  <w:num w:numId="25">
    <w:abstractNumId w:val="56"/>
  </w:num>
  <w:num w:numId="26">
    <w:abstractNumId w:val="47"/>
  </w:num>
  <w:num w:numId="27">
    <w:abstractNumId w:val="4"/>
  </w:num>
  <w:num w:numId="28">
    <w:abstractNumId w:val="31"/>
  </w:num>
  <w:num w:numId="29">
    <w:abstractNumId w:val="7"/>
  </w:num>
  <w:num w:numId="30">
    <w:abstractNumId w:val="8"/>
  </w:num>
  <w:num w:numId="31">
    <w:abstractNumId w:val="3"/>
  </w:num>
  <w:num w:numId="32">
    <w:abstractNumId w:val="20"/>
  </w:num>
  <w:num w:numId="33">
    <w:abstractNumId w:val="40"/>
  </w:num>
  <w:num w:numId="34">
    <w:abstractNumId w:val="22"/>
  </w:num>
  <w:num w:numId="35">
    <w:abstractNumId w:val="37"/>
  </w:num>
  <w:num w:numId="36">
    <w:abstractNumId w:val="35"/>
  </w:num>
  <w:num w:numId="37">
    <w:abstractNumId w:val="42"/>
  </w:num>
  <w:num w:numId="38">
    <w:abstractNumId w:val="52"/>
  </w:num>
  <w:num w:numId="39">
    <w:abstractNumId w:val="15"/>
  </w:num>
  <w:num w:numId="40">
    <w:abstractNumId w:val="33"/>
  </w:num>
  <w:num w:numId="41">
    <w:abstractNumId w:val="18"/>
  </w:num>
  <w:num w:numId="42">
    <w:abstractNumId w:val="49"/>
  </w:num>
  <w:num w:numId="43">
    <w:abstractNumId w:val="54"/>
  </w:num>
  <w:num w:numId="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6"/>
  </w:num>
  <w:num w:numId="47">
    <w:abstractNumId w:val="1"/>
  </w:num>
  <w:num w:numId="48">
    <w:abstractNumId w:val="44"/>
  </w:num>
  <w:num w:numId="49">
    <w:abstractNumId w:val="51"/>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9"/>
  </w:num>
  <w:num w:numId="52">
    <w:abstractNumId w:val="19"/>
  </w:num>
  <w:num w:numId="53">
    <w:abstractNumId w:val="36"/>
  </w:num>
  <w:num w:numId="5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8"/>
  </w:num>
  <w:num w:numId="57">
    <w:abstractNumId w:val="53"/>
  </w:num>
  <w:num w:numId="58">
    <w:abstractNumId w:val="48"/>
  </w:num>
  <w:num w:numId="59">
    <w:abstractNumId w:val="39"/>
  </w:num>
  <w:num w:numId="60">
    <w:abstractNumId w:val="6"/>
  </w:num>
  <w:num w:numId="61">
    <w:abstractNumId w:val="12"/>
  </w:num>
  <w:num w:numId="62">
    <w:abstractNumId w:val="24"/>
  </w:num>
  <w:num w:numId="63">
    <w:abstractNumId w:val="57"/>
  </w:num>
  <w:num w:numId="64">
    <w:abstractNumId w:val="4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3BE"/>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DC1"/>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0A0"/>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592"/>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3C4A"/>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1E02"/>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B5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4B0"/>
    <w:rsid w:val="00135B49"/>
    <w:rsid w:val="00135C81"/>
    <w:rsid w:val="00135F41"/>
    <w:rsid w:val="00136605"/>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103"/>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4EFF"/>
    <w:rsid w:val="001951A6"/>
    <w:rsid w:val="001952C9"/>
    <w:rsid w:val="001973F3"/>
    <w:rsid w:val="00197EA4"/>
    <w:rsid w:val="00197F4B"/>
    <w:rsid w:val="00197F62"/>
    <w:rsid w:val="001A0734"/>
    <w:rsid w:val="001A080F"/>
    <w:rsid w:val="001A0BCF"/>
    <w:rsid w:val="001A0D4E"/>
    <w:rsid w:val="001A0D61"/>
    <w:rsid w:val="001A0F05"/>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6DFB"/>
    <w:rsid w:val="001A71AE"/>
    <w:rsid w:val="001A72E1"/>
    <w:rsid w:val="001A76A8"/>
    <w:rsid w:val="001A7E63"/>
    <w:rsid w:val="001A7FF0"/>
    <w:rsid w:val="001B166C"/>
    <w:rsid w:val="001B1C76"/>
    <w:rsid w:val="001B234E"/>
    <w:rsid w:val="001B24EB"/>
    <w:rsid w:val="001B2606"/>
    <w:rsid w:val="001B298A"/>
    <w:rsid w:val="001B2D95"/>
    <w:rsid w:val="001B3259"/>
    <w:rsid w:val="001B344D"/>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B7FB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604"/>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6D7"/>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1F4C"/>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9BC"/>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07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009"/>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9D1"/>
    <w:rsid w:val="002A5A7C"/>
    <w:rsid w:val="002A608E"/>
    <w:rsid w:val="002A6321"/>
    <w:rsid w:val="002A6AAF"/>
    <w:rsid w:val="002A6E8A"/>
    <w:rsid w:val="002A72FD"/>
    <w:rsid w:val="002B1343"/>
    <w:rsid w:val="002B195A"/>
    <w:rsid w:val="002B1C5D"/>
    <w:rsid w:val="002B32CC"/>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67B"/>
    <w:rsid w:val="002D573D"/>
    <w:rsid w:val="002D586C"/>
    <w:rsid w:val="002D5B80"/>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1A1"/>
    <w:rsid w:val="002F56B8"/>
    <w:rsid w:val="002F5D8A"/>
    <w:rsid w:val="002F60FC"/>
    <w:rsid w:val="002F69EB"/>
    <w:rsid w:val="002F6ABA"/>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5CCB"/>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A96"/>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638"/>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594"/>
    <w:rsid w:val="00343BF1"/>
    <w:rsid w:val="00343CB0"/>
    <w:rsid w:val="00343D47"/>
    <w:rsid w:val="0034418C"/>
    <w:rsid w:val="003441D9"/>
    <w:rsid w:val="00344289"/>
    <w:rsid w:val="00344637"/>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3F4"/>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3F7837"/>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4F2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4DF5"/>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A1E"/>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4B9D"/>
    <w:rsid w:val="00465A53"/>
    <w:rsid w:val="00465CE6"/>
    <w:rsid w:val="004666F2"/>
    <w:rsid w:val="004669EE"/>
    <w:rsid w:val="00466B0B"/>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C7F56"/>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71B"/>
    <w:rsid w:val="004E3ABB"/>
    <w:rsid w:val="004E4912"/>
    <w:rsid w:val="004E496D"/>
    <w:rsid w:val="004E49E3"/>
    <w:rsid w:val="004E4E31"/>
    <w:rsid w:val="004E4E61"/>
    <w:rsid w:val="004E56DE"/>
    <w:rsid w:val="004E595D"/>
    <w:rsid w:val="004E5FD0"/>
    <w:rsid w:val="004E64B3"/>
    <w:rsid w:val="004E6C03"/>
    <w:rsid w:val="004E6F59"/>
    <w:rsid w:val="004E732F"/>
    <w:rsid w:val="004E7801"/>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66E"/>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9BB"/>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885"/>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4F7"/>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8B5"/>
    <w:rsid w:val="00576B91"/>
    <w:rsid w:val="00576C4E"/>
    <w:rsid w:val="0057706F"/>
    <w:rsid w:val="00577A42"/>
    <w:rsid w:val="00577B4F"/>
    <w:rsid w:val="00577BC6"/>
    <w:rsid w:val="005808A5"/>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408"/>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34D"/>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2A3"/>
    <w:rsid w:val="00620D35"/>
    <w:rsid w:val="00620F64"/>
    <w:rsid w:val="00621754"/>
    <w:rsid w:val="00621811"/>
    <w:rsid w:val="00621CE8"/>
    <w:rsid w:val="00622206"/>
    <w:rsid w:val="00622427"/>
    <w:rsid w:val="00622622"/>
    <w:rsid w:val="006226CF"/>
    <w:rsid w:val="006227C7"/>
    <w:rsid w:val="00622F6B"/>
    <w:rsid w:val="006234D8"/>
    <w:rsid w:val="00623559"/>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6FA"/>
    <w:rsid w:val="006507EB"/>
    <w:rsid w:val="00650851"/>
    <w:rsid w:val="00650BDD"/>
    <w:rsid w:val="00650E49"/>
    <w:rsid w:val="00651178"/>
    <w:rsid w:val="00651478"/>
    <w:rsid w:val="0065227F"/>
    <w:rsid w:val="006522A1"/>
    <w:rsid w:val="00652837"/>
    <w:rsid w:val="00653845"/>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818"/>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6BF"/>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2BF8"/>
    <w:rsid w:val="006A3846"/>
    <w:rsid w:val="006A398C"/>
    <w:rsid w:val="006A5004"/>
    <w:rsid w:val="006A52A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C9E"/>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1D28"/>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329"/>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9D3"/>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1F2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D6A"/>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A1A"/>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37FB0"/>
    <w:rsid w:val="008416EC"/>
    <w:rsid w:val="00841BF2"/>
    <w:rsid w:val="008429C8"/>
    <w:rsid w:val="00842D4C"/>
    <w:rsid w:val="008431B8"/>
    <w:rsid w:val="00843BCB"/>
    <w:rsid w:val="00843C6A"/>
    <w:rsid w:val="00845068"/>
    <w:rsid w:val="008452B7"/>
    <w:rsid w:val="008455B0"/>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52"/>
    <w:rsid w:val="008632B3"/>
    <w:rsid w:val="008635AF"/>
    <w:rsid w:val="00863F9B"/>
    <w:rsid w:val="008654F3"/>
    <w:rsid w:val="00865B82"/>
    <w:rsid w:val="00865B95"/>
    <w:rsid w:val="00865D10"/>
    <w:rsid w:val="008660E5"/>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0E53"/>
    <w:rsid w:val="00881099"/>
    <w:rsid w:val="008814A9"/>
    <w:rsid w:val="00882235"/>
    <w:rsid w:val="008829A1"/>
    <w:rsid w:val="00882D19"/>
    <w:rsid w:val="00882E2C"/>
    <w:rsid w:val="0088357D"/>
    <w:rsid w:val="00883FDE"/>
    <w:rsid w:val="008847C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004"/>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EA3"/>
    <w:rsid w:val="008D5F3A"/>
    <w:rsid w:val="008D67F6"/>
    <w:rsid w:val="008D67F7"/>
    <w:rsid w:val="008D6DD5"/>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0EBF"/>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5DC0"/>
    <w:rsid w:val="009661CF"/>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87CC6"/>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97605"/>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77E"/>
    <w:rsid w:val="009C5843"/>
    <w:rsid w:val="009C5A8D"/>
    <w:rsid w:val="009C7928"/>
    <w:rsid w:val="009C7B8D"/>
    <w:rsid w:val="009D038D"/>
    <w:rsid w:val="009D1160"/>
    <w:rsid w:val="009D145E"/>
    <w:rsid w:val="009D1717"/>
    <w:rsid w:val="009D21DE"/>
    <w:rsid w:val="009D36FD"/>
    <w:rsid w:val="009D4130"/>
    <w:rsid w:val="009D444D"/>
    <w:rsid w:val="009D4DD3"/>
    <w:rsid w:val="009D4EA1"/>
    <w:rsid w:val="009D5DCE"/>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277"/>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AC0"/>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333"/>
    <w:rsid w:val="00A5266B"/>
    <w:rsid w:val="00A52679"/>
    <w:rsid w:val="00A52DDA"/>
    <w:rsid w:val="00A52FF7"/>
    <w:rsid w:val="00A53372"/>
    <w:rsid w:val="00A535FA"/>
    <w:rsid w:val="00A5424B"/>
    <w:rsid w:val="00A54595"/>
    <w:rsid w:val="00A54B65"/>
    <w:rsid w:val="00A55110"/>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5828"/>
    <w:rsid w:val="00A66411"/>
    <w:rsid w:val="00A66637"/>
    <w:rsid w:val="00A66978"/>
    <w:rsid w:val="00A67040"/>
    <w:rsid w:val="00A67705"/>
    <w:rsid w:val="00A67903"/>
    <w:rsid w:val="00A67B0E"/>
    <w:rsid w:val="00A67C41"/>
    <w:rsid w:val="00A70DB7"/>
    <w:rsid w:val="00A70E21"/>
    <w:rsid w:val="00A71411"/>
    <w:rsid w:val="00A71623"/>
    <w:rsid w:val="00A716B6"/>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97864"/>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9E1"/>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780"/>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B9"/>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A2B"/>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0C"/>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6B7"/>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4D2"/>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5DE0"/>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A71"/>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544"/>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1E27"/>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D7DEB"/>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0D9B"/>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A16"/>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1F78"/>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0B6A"/>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45D"/>
    <w:rsid w:val="00D969BC"/>
    <w:rsid w:val="00D97038"/>
    <w:rsid w:val="00D9794A"/>
    <w:rsid w:val="00D97C95"/>
    <w:rsid w:val="00D97E37"/>
    <w:rsid w:val="00D97F85"/>
    <w:rsid w:val="00DA001C"/>
    <w:rsid w:val="00DA04FA"/>
    <w:rsid w:val="00DA0625"/>
    <w:rsid w:val="00DA0641"/>
    <w:rsid w:val="00DA0AED"/>
    <w:rsid w:val="00DA0BEE"/>
    <w:rsid w:val="00DA0C52"/>
    <w:rsid w:val="00DA12DF"/>
    <w:rsid w:val="00DA144F"/>
    <w:rsid w:val="00DA189D"/>
    <w:rsid w:val="00DA1E22"/>
    <w:rsid w:val="00DA33AD"/>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365"/>
    <w:rsid w:val="00DB272B"/>
    <w:rsid w:val="00DB3710"/>
    <w:rsid w:val="00DB4190"/>
    <w:rsid w:val="00DB464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543E"/>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3A4"/>
    <w:rsid w:val="00E46466"/>
    <w:rsid w:val="00E46A61"/>
    <w:rsid w:val="00E46DBB"/>
    <w:rsid w:val="00E4703E"/>
    <w:rsid w:val="00E47E46"/>
    <w:rsid w:val="00E5030D"/>
    <w:rsid w:val="00E50A10"/>
    <w:rsid w:val="00E50C3F"/>
    <w:rsid w:val="00E50DAE"/>
    <w:rsid w:val="00E51D0D"/>
    <w:rsid w:val="00E525CC"/>
    <w:rsid w:val="00E52AFA"/>
    <w:rsid w:val="00E52F3C"/>
    <w:rsid w:val="00E5338E"/>
    <w:rsid w:val="00E537B3"/>
    <w:rsid w:val="00E538BE"/>
    <w:rsid w:val="00E54188"/>
    <w:rsid w:val="00E54312"/>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616"/>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A38"/>
    <w:rsid w:val="00E86CCD"/>
    <w:rsid w:val="00E8717E"/>
    <w:rsid w:val="00E87688"/>
    <w:rsid w:val="00E8797F"/>
    <w:rsid w:val="00E9070A"/>
    <w:rsid w:val="00E9072B"/>
    <w:rsid w:val="00E90B66"/>
    <w:rsid w:val="00E91083"/>
    <w:rsid w:val="00E95113"/>
    <w:rsid w:val="00E951A5"/>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289D"/>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274"/>
    <w:rsid w:val="00EF5AB6"/>
    <w:rsid w:val="00EF5CB0"/>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23F"/>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477"/>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5D56"/>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9B1"/>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6D8A"/>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1149"/>
    <w:rsid w:val="00FF1254"/>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EE94C-F8C6-4581-8484-FE9198CDE9E8}">
  <ds:schemaRefs>
    <ds:schemaRef ds:uri="http://schemas.openxmlformats.org/officeDocument/2006/bibliography"/>
  </ds:schemaRefs>
</ds:datastoreItem>
</file>

<file path=customXml/itemProps2.xml><?xml version="1.0" encoding="utf-8"?>
<ds:datastoreItem xmlns:ds="http://schemas.openxmlformats.org/officeDocument/2006/customXml" ds:itemID="{65661A85-C912-4D5E-A248-9AB0608A1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20527</Words>
  <Characters>117005</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2</cp:revision>
  <cp:lastPrinted>2025-01-24T07:28:00Z</cp:lastPrinted>
  <dcterms:created xsi:type="dcterms:W3CDTF">2025-12-19T08:25:00Z</dcterms:created>
  <dcterms:modified xsi:type="dcterms:W3CDTF">2025-12-19T08:25:00Z</dcterms:modified>
</cp:coreProperties>
</file>